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6F" w:rsidRPr="00347D6E" w:rsidRDefault="009530D0"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r w:rsidRPr="00347D6E">
        <w:rPr>
          <w:rFonts w:ascii="Times New Roman" w:eastAsia="Times New Roman" w:hAnsi="Times New Roman" w:cs="Times New Roman"/>
          <w:b/>
          <w:bCs/>
          <w:color w:val="000000" w:themeColor="text1"/>
          <w:kern w:val="36"/>
          <w:sz w:val="28"/>
          <w:szCs w:val="28"/>
          <w:lang w:eastAsia="ru-RU"/>
        </w:rPr>
        <w:t xml:space="preserve">Аналитическая записка </w:t>
      </w:r>
    </w:p>
    <w:p w:rsidR="007B144B" w:rsidRDefault="009530D0"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r w:rsidRPr="00347D6E">
        <w:rPr>
          <w:rFonts w:ascii="Times New Roman" w:eastAsia="Times New Roman" w:hAnsi="Times New Roman" w:cs="Times New Roman"/>
          <w:b/>
          <w:bCs/>
          <w:color w:val="000000" w:themeColor="text1"/>
          <w:kern w:val="36"/>
          <w:sz w:val="28"/>
          <w:szCs w:val="28"/>
          <w:lang w:eastAsia="ru-RU"/>
        </w:rPr>
        <w:t>по результатам о</w:t>
      </w:r>
      <w:r w:rsidR="007B144B" w:rsidRPr="00347D6E">
        <w:rPr>
          <w:rFonts w:ascii="Times New Roman" w:eastAsia="Times New Roman" w:hAnsi="Times New Roman" w:cs="Times New Roman"/>
          <w:b/>
          <w:bCs/>
          <w:color w:val="000000" w:themeColor="text1"/>
          <w:kern w:val="36"/>
          <w:sz w:val="28"/>
          <w:szCs w:val="28"/>
          <w:lang w:eastAsia="ru-RU"/>
        </w:rPr>
        <w:t>ценк</w:t>
      </w:r>
      <w:r w:rsidRPr="00347D6E">
        <w:rPr>
          <w:rFonts w:ascii="Times New Roman" w:eastAsia="Times New Roman" w:hAnsi="Times New Roman" w:cs="Times New Roman"/>
          <w:b/>
          <w:bCs/>
          <w:color w:val="000000" w:themeColor="text1"/>
          <w:kern w:val="36"/>
          <w:sz w:val="28"/>
          <w:szCs w:val="28"/>
          <w:lang w:eastAsia="ru-RU"/>
        </w:rPr>
        <w:t>и</w:t>
      </w:r>
      <w:r w:rsidR="007B144B" w:rsidRPr="00347D6E">
        <w:rPr>
          <w:rFonts w:ascii="Times New Roman" w:eastAsia="Times New Roman" w:hAnsi="Times New Roman" w:cs="Times New Roman"/>
          <w:b/>
          <w:bCs/>
          <w:color w:val="000000" w:themeColor="text1"/>
          <w:kern w:val="36"/>
          <w:sz w:val="28"/>
          <w:szCs w:val="28"/>
          <w:lang w:eastAsia="ru-RU"/>
        </w:rPr>
        <w:t xml:space="preserve"> эффективности предоставляемых</w:t>
      </w:r>
      <w:r w:rsidR="00756517" w:rsidRPr="00347D6E">
        <w:rPr>
          <w:rFonts w:ascii="Times New Roman" w:eastAsia="Times New Roman" w:hAnsi="Times New Roman" w:cs="Times New Roman"/>
          <w:b/>
          <w:bCs/>
          <w:color w:val="000000" w:themeColor="text1"/>
          <w:kern w:val="36"/>
          <w:sz w:val="28"/>
          <w:szCs w:val="28"/>
          <w:lang w:eastAsia="ru-RU"/>
        </w:rPr>
        <w:t xml:space="preserve"> </w:t>
      </w:r>
      <w:r w:rsidR="007B144B" w:rsidRPr="00347D6E">
        <w:rPr>
          <w:rFonts w:ascii="Times New Roman" w:eastAsia="Times New Roman" w:hAnsi="Times New Roman" w:cs="Times New Roman"/>
          <w:b/>
          <w:bCs/>
          <w:color w:val="000000" w:themeColor="text1"/>
          <w:kern w:val="36"/>
          <w:sz w:val="28"/>
          <w:szCs w:val="28"/>
          <w:lang w:eastAsia="ru-RU"/>
        </w:rPr>
        <w:t xml:space="preserve"> налоговых </w:t>
      </w:r>
      <w:r w:rsidR="008D5813" w:rsidRPr="00347D6E">
        <w:rPr>
          <w:rFonts w:ascii="Times New Roman" w:eastAsia="Times New Roman" w:hAnsi="Times New Roman" w:cs="Times New Roman"/>
          <w:b/>
          <w:bCs/>
          <w:color w:val="000000" w:themeColor="text1"/>
          <w:kern w:val="36"/>
          <w:sz w:val="28"/>
          <w:szCs w:val="28"/>
          <w:lang w:eastAsia="ru-RU"/>
        </w:rPr>
        <w:t>расходов</w:t>
      </w:r>
      <w:r w:rsidR="007B144B" w:rsidRPr="00347D6E">
        <w:rPr>
          <w:rFonts w:ascii="Times New Roman" w:eastAsia="Times New Roman" w:hAnsi="Times New Roman" w:cs="Times New Roman"/>
          <w:b/>
          <w:bCs/>
          <w:color w:val="000000" w:themeColor="text1"/>
          <w:kern w:val="36"/>
          <w:sz w:val="28"/>
          <w:szCs w:val="28"/>
          <w:lang w:eastAsia="ru-RU"/>
        </w:rPr>
        <w:t xml:space="preserve"> </w:t>
      </w:r>
      <w:r w:rsidR="00C5481B">
        <w:rPr>
          <w:rFonts w:ascii="Times New Roman" w:eastAsia="Times New Roman" w:hAnsi="Times New Roman" w:cs="Times New Roman"/>
          <w:b/>
          <w:bCs/>
          <w:color w:val="000000" w:themeColor="text1"/>
          <w:kern w:val="36"/>
          <w:sz w:val="28"/>
          <w:szCs w:val="28"/>
          <w:lang w:eastAsia="ru-RU"/>
        </w:rPr>
        <w:t>за 2020</w:t>
      </w:r>
      <w:r w:rsidR="00347D6E" w:rsidRPr="00347D6E">
        <w:rPr>
          <w:rFonts w:ascii="Times New Roman" w:eastAsia="Times New Roman" w:hAnsi="Times New Roman" w:cs="Times New Roman"/>
          <w:b/>
          <w:bCs/>
          <w:color w:val="000000" w:themeColor="text1"/>
          <w:kern w:val="36"/>
          <w:sz w:val="28"/>
          <w:szCs w:val="28"/>
          <w:lang w:eastAsia="ru-RU"/>
        </w:rPr>
        <w:t xml:space="preserve"> год</w:t>
      </w:r>
    </w:p>
    <w:p w:rsidR="0030689F" w:rsidRPr="00347D6E" w:rsidRDefault="0030689F"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p>
    <w:p w:rsidR="00B43076" w:rsidRDefault="000F452B" w:rsidP="000C7C6D">
      <w:pPr>
        <w:spacing w:after="0" w:line="240" w:lineRule="auto"/>
        <w:ind w:firstLine="709"/>
        <w:jc w:val="both"/>
        <w:rPr>
          <w:rFonts w:ascii="Times New Roman" w:eastAsia="Times New Roman" w:hAnsi="Times New Roman" w:cs="Times New Roman"/>
          <w:bCs/>
          <w:color w:val="000000" w:themeColor="text1"/>
          <w:kern w:val="36"/>
          <w:sz w:val="30"/>
          <w:szCs w:val="30"/>
          <w:lang w:eastAsia="ru-RU"/>
        </w:rPr>
      </w:pPr>
      <w:r>
        <w:rPr>
          <w:rFonts w:ascii="Times New Roman" w:eastAsia="Times New Roman" w:hAnsi="Times New Roman" w:cs="Times New Roman"/>
          <w:sz w:val="28"/>
          <w:szCs w:val="28"/>
          <w:lang w:eastAsia="ru-RU"/>
        </w:rPr>
        <w:t>Оценка эффектив</w:t>
      </w:r>
      <w:r w:rsidR="00C5481B">
        <w:rPr>
          <w:rFonts w:ascii="Times New Roman" w:eastAsia="Times New Roman" w:hAnsi="Times New Roman" w:cs="Times New Roman"/>
          <w:sz w:val="28"/>
          <w:szCs w:val="28"/>
          <w:lang w:eastAsia="ru-RU"/>
        </w:rPr>
        <w:t>ности налоговых расходов за 2020</w:t>
      </w:r>
      <w:r>
        <w:rPr>
          <w:rFonts w:ascii="Times New Roman" w:eastAsia="Times New Roman" w:hAnsi="Times New Roman" w:cs="Times New Roman"/>
          <w:sz w:val="28"/>
          <w:szCs w:val="28"/>
          <w:lang w:eastAsia="ru-RU"/>
        </w:rPr>
        <w:t xml:space="preserve"> год проведена в соответствии с Порядком 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 утвержденным постановлением администрации городского округа город Кулебаки Нижегородской области  от 22.06.2020</w:t>
      </w:r>
      <w:r w:rsidR="000C7C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N 911.</w:t>
      </w:r>
    </w:p>
    <w:p w:rsidR="007B65EE" w:rsidRDefault="007B65EE"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Наряду с указанным постановлением при проведении оценки эффективности налоговых расходов учтены положения постановления Правительства Российской Федерации от 22.06.2019г №796 «Об общих требованиях к оценке налоговых льгот (налоговых расходов) субъектов Российской Федерации и муниципальных образований» (далее – методические рекомендации Минфина России).</w:t>
      </w:r>
    </w:p>
    <w:p w:rsidR="00B91CB8" w:rsidRDefault="00B91CB8" w:rsidP="000C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Для проведения оценки эффективности налоговых расходов городского округа город Кулебаки Нижегородской области использовались данные о категориях налогоплательщиков, о суммах выпадающих доходов и количестве налогоплательщиков, воспользовавших</w:t>
      </w:r>
      <w:r w:rsidR="00C5481B">
        <w:rPr>
          <w:rFonts w:ascii="Times New Roman" w:eastAsia="Times New Roman" w:hAnsi="Times New Roman" w:cs="Times New Roman"/>
          <w:sz w:val="28"/>
          <w:szCs w:val="28"/>
          <w:lang w:eastAsia="ru-RU"/>
        </w:rPr>
        <w:t>ся льготами, предоставленные Межрайонной ИФНС России №7 по Нижегородской области.</w:t>
      </w:r>
    </w:p>
    <w:p w:rsidR="00B91CB8" w:rsidRDefault="00B91CB8"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w:t>
      </w:r>
      <w:r w:rsidR="00AD4BB4">
        <w:rPr>
          <w:rFonts w:ascii="Times New Roman" w:eastAsia="Times New Roman" w:hAnsi="Times New Roman" w:cs="Times New Roman"/>
          <w:sz w:val="28"/>
          <w:szCs w:val="28"/>
          <w:lang w:eastAsia="ru-RU"/>
        </w:rPr>
        <w:t xml:space="preserve">и с Порядком </w:t>
      </w:r>
      <w:r w:rsidR="007C3EB2">
        <w:rPr>
          <w:rFonts w:ascii="Times New Roman" w:eastAsia="Times New Roman" w:hAnsi="Times New Roman" w:cs="Times New Roman"/>
          <w:sz w:val="28"/>
          <w:szCs w:val="28"/>
          <w:lang w:eastAsia="ru-RU"/>
        </w:rPr>
        <w:t>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w:t>
      </w:r>
      <w:r w:rsidR="00AD4BB4">
        <w:rPr>
          <w:rFonts w:ascii="Times New Roman" w:eastAsia="Times New Roman" w:hAnsi="Times New Roman" w:cs="Times New Roman"/>
          <w:sz w:val="28"/>
          <w:szCs w:val="28"/>
          <w:lang w:eastAsia="ru-RU"/>
        </w:rPr>
        <w:t xml:space="preserve"> сформирован </w:t>
      </w:r>
      <w:r w:rsidR="007C3EB2">
        <w:rPr>
          <w:rFonts w:ascii="Times New Roman" w:eastAsia="Times New Roman" w:hAnsi="Times New Roman" w:cs="Times New Roman"/>
          <w:sz w:val="28"/>
          <w:szCs w:val="28"/>
          <w:lang w:eastAsia="ru-RU"/>
        </w:rPr>
        <w:t xml:space="preserve"> </w:t>
      </w:r>
      <w:r w:rsidR="00AD4BB4">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налоговых расходов городского округа город Кулебаки Нижегородской об</w:t>
      </w:r>
      <w:r w:rsidR="00D561A4">
        <w:rPr>
          <w:rFonts w:ascii="Times New Roman" w:eastAsia="Times New Roman" w:hAnsi="Times New Roman" w:cs="Times New Roman"/>
          <w:sz w:val="28"/>
          <w:szCs w:val="28"/>
          <w:lang w:eastAsia="ru-RU"/>
        </w:rPr>
        <w:t>ласти на период 2022-2024</w:t>
      </w:r>
      <w:r w:rsidR="00AD4BB4">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w:t>
      </w:r>
    </w:p>
    <w:p w:rsidR="002669AB" w:rsidRDefault="00B70AC8" w:rsidP="000C7C6D">
      <w:pPr>
        <w:spacing w:after="0" w:line="240" w:lineRule="auto"/>
        <w:ind w:firstLine="708"/>
        <w:jc w:val="both"/>
        <w:rPr>
          <w:rFonts w:ascii="Times New Roman" w:eastAsia="Times New Roman" w:hAnsi="Times New Roman" w:cs="Times New Roman"/>
          <w:sz w:val="28"/>
          <w:szCs w:val="28"/>
          <w:lang w:eastAsia="ru-RU"/>
        </w:rPr>
      </w:pPr>
      <w:r w:rsidRPr="00EE343F">
        <w:rPr>
          <w:rFonts w:ascii="Times New Roman" w:eastAsia="Times New Roman" w:hAnsi="Times New Roman" w:cs="Times New Roman"/>
          <w:sz w:val="28"/>
          <w:szCs w:val="28"/>
          <w:lang w:eastAsia="ru-RU"/>
        </w:rPr>
        <w:t>В зависимости от целевой категории определены основные виды налоговых расходов на территории городского округа город</w:t>
      </w:r>
      <w:r>
        <w:rPr>
          <w:rFonts w:ascii="Times New Roman" w:eastAsia="Times New Roman" w:hAnsi="Times New Roman" w:cs="Times New Roman"/>
          <w:sz w:val="28"/>
          <w:szCs w:val="28"/>
          <w:lang w:eastAsia="ru-RU"/>
        </w:rPr>
        <w:t xml:space="preserve"> Кулебаки Нижегородской области</w:t>
      </w:r>
      <w:r w:rsidRPr="00EE34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669AB" w:rsidRDefault="002669AB" w:rsidP="002669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0AC8" w:rsidRPr="006F7A57">
        <w:rPr>
          <w:rFonts w:ascii="Times New Roman" w:eastAsia="Times New Roman" w:hAnsi="Times New Roman" w:cs="Times New Roman"/>
          <w:sz w:val="28"/>
          <w:szCs w:val="28"/>
          <w:lang w:eastAsia="ru-RU"/>
        </w:rPr>
        <w:t>социаль</w:t>
      </w:r>
      <w:r w:rsidR="006F7A57" w:rsidRPr="006F7A57">
        <w:rPr>
          <w:rFonts w:ascii="Times New Roman" w:eastAsia="Times New Roman" w:hAnsi="Times New Roman" w:cs="Times New Roman"/>
          <w:sz w:val="28"/>
          <w:szCs w:val="28"/>
          <w:lang w:eastAsia="ru-RU"/>
        </w:rPr>
        <w:t>ные</w:t>
      </w:r>
      <w:r>
        <w:rPr>
          <w:rFonts w:ascii="Times New Roman" w:eastAsia="Times New Roman" w:hAnsi="Times New Roman" w:cs="Times New Roman"/>
          <w:sz w:val="28"/>
          <w:szCs w:val="28"/>
          <w:lang w:eastAsia="ru-RU"/>
        </w:rPr>
        <w:t>;</w:t>
      </w:r>
    </w:p>
    <w:p w:rsidR="00B70AC8" w:rsidRPr="006F7A57" w:rsidRDefault="002669AB" w:rsidP="002669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7A57" w:rsidRPr="006F7A57">
        <w:rPr>
          <w:rFonts w:ascii="Times New Roman" w:eastAsia="Times New Roman" w:hAnsi="Times New Roman" w:cs="Times New Roman"/>
          <w:sz w:val="28"/>
          <w:szCs w:val="28"/>
          <w:lang w:eastAsia="ru-RU"/>
        </w:rPr>
        <w:t>технические</w:t>
      </w:r>
      <w:r w:rsidR="00B70AC8" w:rsidRPr="006F7A57">
        <w:rPr>
          <w:rFonts w:ascii="Times New Roman" w:eastAsia="Times New Roman" w:hAnsi="Times New Roman" w:cs="Times New Roman"/>
          <w:sz w:val="28"/>
          <w:szCs w:val="28"/>
          <w:lang w:eastAsia="ru-RU"/>
        </w:rPr>
        <w:t>.</w:t>
      </w:r>
    </w:p>
    <w:p w:rsidR="00B70AC8" w:rsidRDefault="003B0BAF"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Проведена о</w:t>
      </w:r>
      <w:r w:rsidR="00B70AC8" w:rsidRPr="000C7C6D">
        <w:rPr>
          <w:rFonts w:ascii="Times New Roman" w:eastAsia="Times New Roman" w:hAnsi="Times New Roman" w:cs="Times New Roman"/>
          <w:sz w:val="28"/>
          <w:szCs w:val="28"/>
          <w:lang w:eastAsia="ru-RU"/>
        </w:rPr>
        <w:t xml:space="preserve">ценка эффективности налоговых расходов в целях </w:t>
      </w:r>
      <w:r w:rsidR="000C7C6D" w:rsidRPr="000C7C6D">
        <w:rPr>
          <w:rFonts w:ascii="Times New Roman" w:hAnsi="Times New Roman" w:cs="Times New Roman"/>
          <w:sz w:val="28"/>
          <w:szCs w:val="28"/>
        </w:rPr>
        <w:t>оптимизация перечня действующих налоговых льгот (пониженных ставок) по местным налогам, их соответствие общественным интересам, повышение точности прогнозирования результатов предоставления налоговых льгот, обеспечение оптимального выбора объектов для предоставления финансовой поддержки в форме налоговых льгот, сокращение потерь местного бюджета.</w:t>
      </w:r>
      <w:r w:rsidR="000C7C6D">
        <w:rPr>
          <w:sz w:val="28"/>
          <w:szCs w:val="28"/>
        </w:rPr>
        <w:t xml:space="preserve"> </w:t>
      </w:r>
      <w:r w:rsidR="00B70AC8">
        <w:rPr>
          <w:rFonts w:ascii="Times New Roman" w:eastAsia="Times New Roman" w:hAnsi="Times New Roman" w:cs="Times New Roman"/>
          <w:sz w:val="28"/>
          <w:szCs w:val="28"/>
          <w:lang w:eastAsia="ru-RU"/>
        </w:rPr>
        <w:t>Результаты рассмотрения оценки налоговых расходов учитываются при формировании основных направлений бюджетной и налоговой политики городского округа город Кулебаки Нижегородской области, а также при проведении оценки эффективности реализации муниципальных программ городского округа город Кулебаки Нижегородской области.</w:t>
      </w:r>
    </w:p>
    <w:p w:rsidR="00C45040" w:rsidRPr="00EE343F" w:rsidRDefault="00C45040" w:rsidP="005D5B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их результативности.</w:t>
      </w:r>
    </w:p>
    <w:p w:rsidR="00985F14" w:rsidRDefault="00985F14" w:rsidP="00985F14">
      <w:pPr>
        <w:pStyle w:val="ConsNormal"/>
        <w:spacing w:before="60" w:line="276" w:lineRule="auto"/>
        <w:ind w:firstLine="567"/>
        <w:jc w:val="both"/>
        <w:rPr>
          <w:rFonts w:ascii="Times New Roman" w:hAnsi="Times New Roman"/>
          <w:snapToGrid/>
          <w:sz w:val="28"/>
        </w:rPr>
      </w:pPr>
      <w:r>
        <w:rPr>
          <w:rFonts w:ascii="Times New Roman" w:hAnsi="Times New Roman"/>
          <w:snapToGrid/>
          <w:sz w:val="28"/>
        </w:rPr>
        <w:lastRenderedPageBreak/>
        <w:t xml:space="preserve">В соответствии с </w:t>
      </w:r>
      <w:r w:rsidR="000137C0" w:rsidRPr="000137C0">
        <w:rPr>
          <w:rFonts w:ascii="Times New Roman" w:hAnsi="Times New Roman"/>
          <w:sz w:val="28"/>
          <w:szCs w:val="28"/>
        </w:rPr>
        <w:t>нормативными правовыми актами</w:t>
      </w:r>
      <w:r w:rsidR="000137C0">
        <w:rPr>
          <w:sz w:val="28"/>
          <w:szCs w:val="28"/>
        </w:rPr>
        <w:t xml:space="preserve"> </w:t>
      </w:r>
      <w:r>
        <w:rPr>
          <w:rFonts w:ascii="Times New Roman" w:hAnsi="Times New Roman"/>
          <w:snapToGrid/>
          <w:sz w:val="28"/>
        </w:rPr>
        <w:t>городского округа город Кулеб</w:t>
      </w:r>
      <w:r w:rsidR="00D561A4">
        <w:rPr>
          <w:rFonts w:ascii="Times New Roman" w:hAnsi="Times New Roman"/>
          <w:snapToGrid/>
          <w:sz w:val="28"/>
        </w:rPr>
        <w:t>аки Нижегородской области в 2020</w:t>
      </w:r>
      <w:r>
        <w:rPr>
          <w:rFonts w:ascii="Times New Roman" w:hAnsi="Times New Roman"/>
          <w:snapToGrid/>
          <w:sz w:val="28"/>
        </w:rPr>
        <w:t xml:space="preserve"> году на территории округа  действовали следующие льготы по </w:t>
      </w:r>
      <w:r w:rsidR="000137C0">
        <w:rPr>
          <w:rFonts w:ascii="Times New Roman" w:hAnsi="Times New Roman"/>
          <w:snapToGrid/>
          <w:sz w:val="28"/>
        </w:rPr>
        <w:t xml:space="preserve">трем </w:t>
      </w:r>
      <w:r>
        <w:rPr>
          <w:rFonts w:ascii="Times New Roman" w:hAnsi="Times New Roman"/>
          <w:snapToGrid/>
          <w:sz w:val="28"/>
        </w:rPr>
        <w:t>обязательным платежам в бюджет  городского округа город Кулебаки Нижегородской области:</w:t>
      </w:r>
    </w:p>
    <w:p w:rsidR="00570A9C" w:rsidRDefault="00744B8E" w:rsidP="00570A9C">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w:t>
      </w:r>
      <w:r w:rsidR="00570A9C">
        <w:rPr>
          <w:rFonts w:ascii="Times New Roman" w:eastAsiaTheme="minorEastAsia" w:hAnsi="Times New Roman"/>
          <w:sz w:val="28"/>
          <w:szCs w:val="28"/>
        </w:rPr>
        <w:t xml:space="preserve"> </w:t>
      </w:r>
      <w:r w:rsidR="00985F14">
        <w:rPr>
          <w:rFonts w:ascii="Times New Roman" w:eastAsiaTheme="minorEastAsia" w:hAnsi="Times New Roman"/>
          <w:sz w:val="28"/>
          <w:szCs w:val="28"/>
        </w:rPr>
        <w:t>по</w:t>
      </w:r>
      <w:r w:rsidR="00570A9C">
        <w:rPr>
          <w:rFonts w:ascii="Times New Roman" w:eastAsiaTheme="minorEastAsia" w:hAnsi="Times New Roman"/>
          <w:sz w:val="28"/>
          <w:szCs w:val="28"/>
        </w:rPr>
        <w:t xml:space="preserve"> </w:t>
      </w:r>
      <w:r w:rsidR="00C10565">
        <w:rPr>
          <w:rFonts w:ascii="Times New Roman" w:eastAsiaTheme="minorEastAsia" w:hAnsi="Times New Roman"/>
          <w:sz w:val="28"/>
          <w:szCs w:val="28"/>
        </w:rPr>
        <w:t>З</w:t>
      </w:r>
      <w:r w:rsidR="00570A9C">
        <w:rPr>
          <w:rFonts w:ascii="Times New Roman" w:eastAsiaTheme="minorEastAsia" w:hAnsi="Times New Roman"/>
          <w:sz w:val="28"/>
          <w:szCs w:val="28"/>
        </w:rPr>
        <w:t>емельн</w:t>
      </w:r>
      <w:r w:rsidR="00985F14">
        <w:rPr>
          <w:rFonts w:ascii="Times New Roman" w:eastAsiaTheme="minorEastAsia" w:hAnsi="Times New Roman"/>
          <w:sz w:val="28"/>
          <w:szCs w:val="28"/>
        </w:rPr>
        <w:t>ому</w:t>
      </w:r>
      <w:r w:rsidR="00570A9C">
        <w:rPr>
          <w:rFonts w:ascii="Times New Roman" w:eastAsiaTheme="minorEastAsia" w:hAnsi="Times New Roman"/>
          <w:sz w:val="28"/>
          <w:szCs w:val="28"/>
        </w:rPr>
        <w:t xml:space="preserve"> налог</w:t>
      </w:r>
      <w:r w:rsidR="00985F14">
        <w:rPr>
          <w:rFonts w:ascii="Times New Roman" w:eastAsiaTheme="minorEastAsia" w:hAnsi="Times New Roman"/>
          <w:sz w:val="28"/>
          <w:szCs w:val="28"/>
        </w:rPr>
        <w:t>у</w:t>
      </w:r>
      <w:r w:rsidR="00570A9C">
        <w:rPr>
          <w:rFonts w:ascii="Times New Roman" w:eastAsiaTheme="minorEastAsia" w:hAnsi="Times New Roman"/>
          <w:sz w:val="28"/>
          <w:szCs w:val="28"/>
        </w:rPr>
        <w:t xml:space="preserve">  установлены  решением Совета депутатов городского округа город Кулебаки Нижегородской области</w:t>
      </w:r>
      <w:r w:rsidR="00570A9C" w:rsidRPr="00F22525">
        <w:rPr>
          <w:rFonts w:ascii="Times New Roman" w:eastAsiaTheme="minorEastAsia" w:hAnsi="Times New Roman"/>
          <w:sz w:val="28"/>
          <w:szCs w:val="28"/>
        </w:rPr>
        <w:t xml:space="preserve"> </w:t>
      </w:r>
      <w:r w:rsidR="00570A9C">
        <w:rPr>
          <w:rFonts w:ascii="Times New Roman" w:eastAsiaTheme="minorEastAsia" w:hAnsi="Times New Roman"/>
          <w:sz w:val="28"/>
          <w:szCs w:val="28"/>
        </w:rPr>
        <w:t xml:space="preserve">от 27.11.2015г. </w:t>
      </w:r>
      <w:r w:rsidR="00E82C98">
        <w:rPr>
          <w:rFonts w:ascii="Times New Roman" w:eastAsiaTheme="minorEastAsia" w:hAnsi="Times New Roman"/>
          <w:sz w:val="28"/>
          <w:szCs w:val="28"/>
        </w:rPr>
        <w:t xml:space="preserve"> </w:t>
      </w:r>
      <w:r w:rsidR="00570A9C">
        <w:rPr>
          <w:rFonts w:ascii="Times New Roman" w:eastAsiaTheme="minorEastAsia" w:hAnsi="Times New Roman"/>
          <w:sz w:val="28"/>
          <w:szCs w:val="28"/>
        </w:rPr>
        <w:t>№35</w:t>
      </w:r>
      <w:r w:rsidR="00E82C98">
        <w:rPr>
          <w:rFonts w:ascii="Times New Roman" w:eastAsiaTheme="minorEastAsia" w:hAnsi="Times New Roman"/>
          <w:sz w:val="28"/>
          <w:szCs w:val="28"/>
        </w:rPr>
        <w:t xml:space="preserve"> </w:t>
      </w:r>
      <w:r w:rsidR="00570A9C">
        <w:rPr>
          <w:rFonts w:ascii="Times New Roman" w:eastAsiaTheme="minorEastAsia" w:hAnsi="Times New Roman"/>
          <w:sz w:val="28"/>
          <w:szCs w:val="28"/>
        </w:rPr>
        <w:t xml:space="preserve"> « Об установлении и введении земельного налога на территории Городского округа город Кулебаки Нижегородской области».</w:t>
      </w:r>
    </w:p>
    <w:p w:rsidR="00744B8E" w:rsidRDefault="00744B8E" w:rsidP="00744B8E">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 xml:space="preserve">- </w:t>
      </w:r>
      <w:r w:rsidR="00985F14">
        <w:rPr>
          <w:rFonts w:ascii="Times New Roman" w:eastAsiaTheme="minorEastAsia" w:hAnsi="Times New Roman"/>
          <w:sz w:val="28"/>
          <w:szCs w:val="28"/>
        </w:rPr>
        <w:t xml:space="preserve">по </w:t>
      </w:r>
      <w:r w:rsidR="00C10565">
        <w:rPr>
          <w:rFonts w:ascii="Times New Roman" w:eastAsiaTheme="minorEastAsia" w:hAnsi="Times New Roman"/>
          <w:sz w:val="28"/>
          <w:szCs w:val="28"/>
        </w:rPr>
        <w:t>Н</w:t>
      </w:r>
      <w:r w:rsidR="00985F14">
        <w:rPr>
          <w:rFonts w:ascii="Times New Roman" w:eastAsiaTheme="minorEastAsia" w:hAnsi="Times New Roman"/>
          <w:sz w:val="28"/>
          <w:szCs w:val="28"/>
        </w:rPr>
        <w:t xml:space="preserve">алогу на </w:t>
      </w:r>
      <w:r>
        <w:rPr>
          <w:rFonts w:ascii="Times New Roman" w:eastAsiaTheme="minorEastAsia" w:hAnsi="Times New Roman"/>
          <w:sz w:val="28"/>
          <w:szCs w:val="28"/>
        </w:rPr>
        <w:t>имущество физических лиц  установлены  решением Совета депутатов городского округа город Кулебаки Нижегородской области</w:t>
      </w:r>
      <w:r w:rsidRPr="00F22525">
        <w:rPr>
          <w:rFonts w:ascii="Times New Roman" w:eastAsiaTheme="minorEastAsia" w:hAnsi="Times New Roman"/>
          <w:sz w:val="28"/>
          <w:szCs w:val="28"/>
        </w:rPr>
        <w:t xml:space="preserve"> </w:t>
      </w:r>
      <w:r>
        <w:rPr>
          <w:rFonts w:ascii="Times New Roman" w:eastAsiaTheme="minorEastAsia" w:hAnsi="Times New Roman"/>
          <w:sz w:val="28"/>
          <w:szCs w:val="28"/>
        </w:rPr>
        <w:t>от 27.11.2015г. №36 «О введении налога на имущество физических лиц на территории муниципального образования городской округ город Кулебаки Нижегородской области».</w:t>
      </w:r>
    </w:p>
    <w:p w:rsidR="00985F14" w:rsidRPr="00C10565" w:rsidRDefault="00985F14" w:rsidP="00C10565">
      <w:pPr>
        <w:pStyle w:val="ConsPlusTitle"/>
        <w:ind w:firstLine="708"/>
        <w:jc w:val="both"/>
        <w:rPr>
          <w:rFonts w:ascii="Times New Roman" w:hAnsi="Times New Roman" w:cs="Times New Roman"/>
          <w:b w:val="0"/>
          <w:sz w:val="28"/>
          <w:szCs w:val="28"/>
        </w:rPr>
      </w:pPr>
      <w:r w:rsidRPr="00C10565">
        <w:rPr>
          <w:rFonts w:ascii="Times New Roman" w:hAnsi="Times New Roman" w:cs="Times New Roman"/>
          <w:b w:val="0"/>
          <w:bCs/>
          <w:sz w:val="28"/>
          <w:szCs w:val="28"/>
        </w:rPr>
        <w:t xml:space="preserve">- по </w:t>
      </w:r>
      <w:r w:rsidRPr="00C10565">
        <w:rPr>
          <w:rFonts w:ascii="Times New Roman" w:eastAsia="Calibri" w:hAnsi="Times New Roman" w:cs="Times New Roman"/>
          <w:b w:val="0"/>
          <w:bCs/>
          <w:sz w:val="28"/>
          <w:szCs w:val="28"/>
        </w:rPr>
        <w:t>Един</w:t>
      </w:r>
      <w:r w:rsidRPr="00C10565">
        <w:rPr>
          <w:rFonts w:ascii="Times New Roman" w:hAnsi="Times New Roman" w:cs="Times New Roman"/>
          <w:b w:val="0"/>
          <w:bCs/>
          <w:sz w:val="28"/>
          <w:szCs w:val="28"/>
        </w:rPr>
        <w:t>ому</w:t>
      </w:r>
      <w:r w:rsidRPr="00C10565">
        <w:rPr>
          <w:rFonts w:ascii="Times New Roman" w:eastAsia="Calibri" w:hAnsi="Times New Roman" w:cs="Times New Roman"/>
          <w:b w:val="0"/>
          <w:bCs/>
          <w:sz w:val="28"/>
          <w:szCs w:val="28"/>
        </w:rPr>
        <w:t xml:space="preserve"> налог</w:t>
      </w:r>
      <w:r w:rsidRPr="00C10565">
        <w:rPr>
          <w:rFonts w:ascii="Times New Roman" w:hAnsi="Times New Roman" w:cs="Times New Roman"/>
          <w:b w:val="0"/>
          <w:bCs/>
          <w:sz w:val="28"/>
          <w:szCs w:val="28"/>
        </w:rPr>
        <w:t>у</w:t>
      </w:r>
      <w:r w:rsidRPr="00C10565">
        <w:rPr>
          <w:rFonts w:ascii="Times New Roman" w:eastAsia="Calibri" w:hAnsi="Times New Roman" w:cs="Times New Roman"/>
          <w:b w:val="0"/>
          <w:bCs/>
          <w:sz w:val="28"/>
          <w:szCs w:val="28"/>
        </w:rPr>
        <w:t xml:space="preserve"> на вмененный доход для отдельных видов деятельности</w:t>
      </w:r>
      <w:r w:rsidRPr="00C10565">
        <w:rPr>
          <w:rFonts w:ascii="Times New Roman" w:eastAsiaTheme="minorEastAsia" w:hAnsi="Times New Roman" w:cs="Times New Roman"/>
          <w:b w:val="0"/>
          <w:sz w:val="28"/>
          <w:szCs w:val="28"/>
        </w:rPr>
        <w:t xml:space="preserve"> установлены  решением Совета депутатов городского округа город Кулебаки Нижегородской области от </w:t>
      </w:r>
      <w:r w:rsidRPr="00C10565">
        <w:rPr>
          <w:rFonts w:ascii="Times New Roman" w:hAnsi="Times New Roman" w:cs="Times New Roman"/>
          <w:b w:val="0"/>
          <w:sz w:val="28"/>
          <w:szCs w:val="28"/>
        </w:rPr>
        <w:t>31.10. 2017 года  № 85 «Об утверждении Положения о системе налогообложения в виде единого налога на вмененный доход для отдельных видов деятельности»</w:t>
      </w:r>
    </w:p>
    <w:p w:rsidR="005E4D66" w:rsidRDefault="005E4D66" w:rsidP="00570A9C">
      <w:pPr>
        <w:spacing w:after="0" w:line="240" w:lineRule="auto"/>
        <w:ind w:firstLine="709"/>
        <w:rPr>
          <w:rFonts w:ascii="Times New Roman" w:hAnsi="Times New Roman" w:cs="Times New Roman"/>
          <w:sz w:val="26"/>
          <w:szCs w:val="26"/>
        </w:rPr>
      </w:pPr>
    </w:p>
    <w:p w:rsidR="00896AD2" w:rsidRPr="005E4D66" w:rsidRDefault="005E4D66" w:rsidP="005E4D66">
      <w:pPr>
        <w:spacing w:after="0" w:line="240" w:lineRule="auto"/>
        <w:ind w:firstLine="709"/>
        <w:jc w:val="center"/>
        <w:rPr>
          <w:rFonts w:ascii="Times New Roman" w:hAnsi="Times New Roman" w:cs="Times New Roman"/>
          <w:b/>
          <w:sz w:val="32"/>
          <w:szCs w:val="32"/>
        </w:rPr>
      </w:pPr>
      <w:r w:rsidRPr="005E4D66">
        <w:rPr>
          <w:rFonts w:ascii="Times New Roman" w:hAnsi="Times New Roman" w:cs="Times New Roman"/>
          <w:b/>
          <w:sz w:val="32"/>
          <w:szCs w:val="32"/>
        </w:rPr>
        <w:t>Структура налоговых расходов</w:t>
      </w:r>
    </w:p>
    <w:p w:rsidR="005E4D66" w:rsidRPr="005E4D66" w:rsidRDefault="005E4D66" w:rsidP="005E4D66">
      <w:pPr>
        <w:spacing w:after="0" w:line="240" w:lineRule="auto"/>
        <w:ind w:firstLine="709"/>
        <w:jc w:val="center"/>
        <w:rPr>
          <w:rFonts w:ascii="Times New Roman" w:eastAsiaTheme="minorEastAsia" w:hAnsi="Times New Roman"/>
          <w:sz w:val="32"/>
          <w:szCs w:val="32"/>
        </w:rPr>
      </w:pPr>
    </w:p>
    <w:tbl>
      <w:tblPr>
        <w:tblStyle w:val="a4"/>
        <w:tblW w:w="0" w:type="auto"/>
        <w:tblInd w:w="-318" w:type="dxa"/>
        <w:tblLayout w:type="fixed"/>
        <w:tblLook w:val="04A0" w:firstRow="1" w:lastRow="0" w:firstColumn="1" w:lastColumn="0" w:noHBand="0" w:noVBand="1"/>
      </w:tblPr>
      <w:tblGrid>
        <w:gridCol w:w="3261"/>
        <w:gridCol w:w="2835"/>
        <w:gridCol w:w="284"/>
        <w:gridCol w:w="1417"/>
        <w:gridCol w:w="1134"/>
        <w:gridCol w:w="430"/>
        <w:gridCol w:w="992"/>
      </w:tblGrid>
      <w:tr w:rsidR="005E4D66" w:rsidTr="007A50B6">
        <w:tc>
          <w:tcPr>
            <w:tcW w:w="3261" w:type="dxa"/>
            <w:vMerge w:val="restart"/>
          </w:tcPr>
          <w:p w:rsidR="005E4D66" w:rsidRDefault="005E4D66" w:rsidP="00570A9C">
            <w:pPr>
              <w:rPr>
                <w:rFonts w:ascii="Times New Roman" w:eastAsiaTheme="minorEastAsia" w:hAnsi="Times New Roman"/>
                <w:sz w:val="28"/>
                <w:szCs w:val="28"/>
              </w:rPr>
            </w:pPr>
          </w:p>
        </w:tc>
        <w:tc>
          <w:tcPr>
            <w:tcW w:w="2835" w:type="dxa"/>
            <w:vMerge w:val="restart"/>
          </w:tcPr>
          <w:p w:rsidR="005E4D66" w:rsidRPr="005E4D66" w:rsidRDefault="005E4D66" w:rsidP="00CB7FE3">
            <w:pPr>
              <w:autoSpaceDE w:val="0"/>
              <w:autoSpaceDN w:val="0"/>
              <w:adjustRightInd w:val="0"/>
              <w:jc w:val="center"/>
              <w:rPr>
                <w:rFonts w:ascii="Times New Roman" w:hAnsi="Times New Roman" w:cs="Times New Roman"/>
                <w:sz w:val="28"/>
                <w:szCs w:val="28"/>
              </w:rPr>
            </w:pPr>
            <w:r w:rsidRPr="005E4D66">
              <w:rPr>
                <w:rFonts w:ascii="Times New Roman" w:hAnsi="Times New Roman" w:cs="Times New Roman"/>
                <w:sz w:val="28"/>
                <w:szCs w:val="28"/>
              </w:rPr>
              <w:t>Численность плательщиков,</w:t>
            </w:r>
          </w:p>
          <w:p w:rsidR="005E4D66" w:rsidRPr="005E4D66" w:rsidRDefault="005E4D66" w:rsidP="00CB7FE3">
            <w:pPr>
              <w:autoSpaceDE w:val="0"/>
              <w:autoSpaceDN w:val="0"/>
              <w:adjustRightInd w:val="0"/>
              <w:jc w:val="center"/>
              <w:rPr>
                <w:rFonts w:ascii="Times New Roman" w:hAnsi="Times New Roman" w:cs="Times New Roman"/>
                <w:sz w:val="28"/>
                <w:szCs w:val="28"/>
              </w:rPr>
            </w:pPr>
            <w:r w:rsidRPr="005E4D66">
              <w:rPr>
                <w:rFonts w:ascii="Times New Roman" w:hAnsi="Times New Roman" w:cs="Times New Roman"/>
                <w:sz w:val="28"/>
                <w:szCs w:val="28"/>
              </w:rPr>
              <w:t>воспользовавшихся правом на</w:t>
            </w:r>
          </w:p>
          <w:p w:rsidR="005E4D66" w:rsidRPr="005E4D66" w:rsidRDefault="005E4D66" w:rsidP="00CB7FE3">
            <w:pPr>
              <w:jc w:val="center"/>
              <w:rPr>
                <w:rFonts w:ascii="Times New Roman" w:eastAsiaTheme="minorEastAsia" w:hAnsi="Times New Roman"/>
                <w:sz w:val="28"/>
                <w:szCs w:val="28"/>
              </w:rPr>
            </w:pPr>
            <w:r w:rsidRPr="005E4D66">
              <w:rPr>
                <w:rFonts w:ascii="Times New Roman" w:hAnsi="Times New Roman" w:cs="Times New Roman"/>
                <w:sz w:val="28"/>
                <w:szCs w:val="28"/>
              </w:rPr>
              <w:t>льготы</w:t>
            </w:r>
            <w:r w:rsidR="00D561A4">
              <w:rPr>
                <w:rFonts w:ascii="Times New Roman" w:hAnsi="Times New Roman" w:cs="Times New Roman"/>
                <w:sz w:val="28"/>
                <w:szCs w:val="28"/>
              </w:rPr>
              <w:t xml:space="preserve"> в 2020</w:t>
            </w:r>
            <w:r>
              <w:rPr>
                <w:rFonts w:ascii="Times New Roman" w:hAnsi="Times New Roman" w:cs="Times New Roman"/>
                <w:sz w:val="28"/>
                <w:szCs w:val="28"/>
              </w:rPr>
              <w:t xml:space="preserve"> году</w:t>
            </w:r>
          </w:p>
        </w:tc>
        <w:tc>
          <w:tcPr>
            <w:tcW w:w="1701" w:type="dxa"/>
            <w:gridSpan w:val="2"/>
            <w:vMerge w:val="restart"/>
          </w:tcPr>
          <w:p w:rsidR="005E4D66" w:rsidRPr="005E4D66" w:rsidRDefault="005E4D66" w:rsidP="00CB7FE3">
            <w:pPr>
              <w:jc w:val="center"/>
              <w:rPr>
                <w:rFonts w:ascii="Times New Roman" w:eastAsiaTheme="minorEastAsia" w:hAnsi="Times New Roman"/>
                <w:sz w:val="28"/>
                <w:szCs w:val="28"/>
              </w:rPr>
            </w:pPr>
            <w:r w:rsidRPr="005E4D66">
              <w:rPr>
                <w:rFonts w:ascii="Times New Roman" w:hAnsi="Times New Roman" w:cs="Times New Roman"/>
                <w:sz w:val="28"/>
                <w:szCs w:val="28"/>
              </w:rPr>
              <w:t>Объем налоговых расходов</w:t>
            </w:r>
            <w:r w:rsidR="00D561A4">
              <w:rPr>
                <w:rFonts w:ascii="Times New Roman" w:hAnsi="Times New Roman" w:cs="Times New Roman"/>
                <w:sz w:val="28"/>
                <w:szCs w:val="28"/>
              </w:rPr>
              <w:t xml:space="preserve"> за 2020</w:t>
            </w:r>
            <w:r>
              <w:rPr>
                <w:rFonts w:ascii="Times New Roman" w:hAnsi="Times New Roman" w:cs="Times New Roman"/>
                <w:sz w:val="28"/>
                <w:szCs w:val="28"/>
              </w:rPr>
              <w:t xml:space="preserve"> год</w:t>
            </w:r>
          </w:p>
        </w:tc>
        <w:tc>
          <w:tcPr>
            <w:tcW w:w="2556" w:type="dxa"/>
            <w:gridSpan w:val="3"/>
          </w:tcPr>
          <w:p w:rsidR="005E4D66" w:rsidRDefault="005E4D66" w:rsidP="00CB7FE3">
            <w:pPr>
              <w:jc w:val="center"/>
              <w:rPr>
                <w:rFonts w:ascii="Times New Roman" w:eastAsiaTheme="minorEastAsia" w:hAnsi="Times New Roman"/>
                <w:sz w:val="28"/>
                <w:szCs w:val="28"/>
              </w:rPr>
            </w:pPr>
            <w:r>
              <w:rPr>
                <w:rFonts w:ascii="Times New Roman" w:eastAsia="Times New Roman" w:hAnsi="Times New Roman" w:cs="Times New Roman"/>
                <w:sz w:val="28"/>
                <w:szCs w:val="28"/>
                <w:lang w:eastAsia="ru-RU"/>
              </w:rPr>
              <w:t>Эффективность налогового расхода</w:t>
            </w:r>
          </w:p>
        </w:tc>
      </w:tr>
      <w:tr w:rsidR="005E4D66" w:rsidTr="007A50B6">
        <w:tc>
          <w:tcPr>
            <w:tcW w:w="3261" w:type="dxa"/>
            <w:vMerge/>
          </w:tcPr>
          <w:p w:rsidR="005E4D66" w:rsidRDefault="005E4D66" w:rsidP="00570A9C">
            <w:pPr>
              <w:rPr>
                <w:rFonts w:ascii="Times New Roman" w:eastAsiaTheme="minorEastAsia" w:hAnsi="Times New Roman"/>
                <w:sz w:val="28"/>
                <w:szCs w:val="28"/>
              </w:rPr>
            </w:pPr>
          </w:p>
        </w:tc>
        <w:tc>
          <w:tcPr>
            <w:tcW w:w="2835" w:type="dxa"/>
            <w:vMerge/>
          </w:tcPr>
          <w:p w:rsidR="005E4D66" w:rsidRDefault="005E4D66" w:rsidP="00CB7FE3">
            <w:pPr>
              <w:jc w:val="center"/>
              <w:rPr>
                <w:rFonts w:ascii="Times New Roman" w:eastAsiaTheme="minorEastAsia" w:hAnsi="Times New Roman"/>
                <w:sz w:val="28"/>
                <w:szCs w:val="28"/>
              </w:rPr>
            </w:pPr>
          </w:p>
        </w:tc>
        <w:tc>
          <w:tcPr>
            <w:tcW w:w="1701" w:type="dxa"/>
            <w:gridSpan w:val="2"/>
            <w:vMerge/>
          </w:tcPr>
          <w:p w:rsidR="005E4D66" w:rsidRDefault="005E4D66" w:rsidP="00CB7FE3">
            <w:pPr>
              <w:jc w:val="center"/>
              <w:rPr>
                <w:rFonts w:ascii="Times New Roman" w:eastAsiaTheme="minorEastAsia" w:hAnsi="Times New Roman"/>
                <w:sz w:val="28"/>
                <w:szCs w:val="28"/>
              </w:rPr>
            </w:pPr>
          </w:p>
        </w:tc>
        <w:tc>
          <w:tcPr>
            <w:tcW w:w="1134" w:type="dxa"/>
          </w:tcPr>
          <w:p w:rsidR="005E4D66" w:rsidRDefault="003B0BAF" w:rsidP="007A50B6">
            <w:pPr>
              <w:jc w:val="center"/>
              <w:rPr>
                <w:rFonts w:ascii="Times New Roman" w:eastAsiaTheme="minorEastAsia" w:hAnsi="Times New Roman"/>
                <w:sz w:val="28"/>
                <w:szCs w:val="28"/>
              </w:rPr>
            </w:pPr>
            <w:r>
              <w:rPr>
                <w:rFonts w:ascii="Times New Roman" w:eastAsiaTheme="minorEastAsia" w:hAnsi="Times New Roman"/>
                <w:sz w:val="28"/>
                <w:szCs w:val="28"/>
              </w:rPr>
              <w:t>Эффектив</w:t>
            </w:r>
            <w:r w:rsidR="007A50B6">
              <w:rPr>
                <w:rFonts w:ascii="Times New Roman" w:eastAsiaTheme="minorEastAsia" w:hAnsi="Times New Roman"/>
                <w:sz w:val="28"/>
                <w:szCs w:val="28"/>
              </w:rPr>
              <w:t>е</w:t>
            </w:r>
            <w:r>
              <w:rPr>
                <w:rFonts w:ascii="Times New Roman" w:eastAsiaTheme="minorEastAsia" w:hAnsi="Times New Roman"/>
                <w:sz w:val="28"/>
                <w:szCs w:val="28"/>
              </w:rPr>
              <w:t>н</w:t>
            </w:r>
          </w:p>
        </w:tc>
        <w:tc>
          <w:tcPr>
            <w:tcW w:w="1422" w:type="dxa"/>
            <w:gridSpan w:val="2"/>
          </w:tcPr>
          <w:p w:rsidR="003C79D2" w:rsidRDefault="003B0BAF" w:rsidP="003C79D2">
            <w:pPr>
              <w:jc w:val="center"/>
              <w:rPr>
                <w:rFonts w:ascii="Times New Roman" w:eastAsiaTheme="minorEastAsia" w:hAnsi="Times New Roman"/>
                <w:sz w:val="28"/>
                <w:szCs w:val="28"/>
              </w:rPr>
            </w:pPr>
            <w:r>
              <w:rPr>
                <w:rFonts w:ascii="Times New Roman" w:eastAsiaTheme="minorEastAsia" w:hAnsi="Times New Roman"/>
                <w:sz w:val="28"/>
                <w:szCs w:val="28"/>
              </w:rPr>
              <w:t>Неэф</w:t>
            </w:r>
          </w:p>
          <w:p w:rsidR="005E4D66" w:rsidRDefault="003B0BAF" w:rsidP="007A50B6">
            <w:pPr>
              <w:jc w:val="center"/>
              <w:rPr>
                <w:rFonts w:ascii="Times New Roman" w:eastAsiaTheme="minorEastAsia" w:hAnsi="Times New Roman"/>
                <w:sz w:val="28"/>
                <w:szCs w:val="28"/>
              </w:rPr>
            </w:pPr>
            <w:r>
              <w:rPr>
                <w:rFonts w:ascii="Times New Roman" w:eastAsiaTheme="minorEastAsia" w:hAnsi="Times New Roman"/>
                <w:sz w:val="28"/>
                <w:szCs w:val="28"/>
              </w:rPr>
              <w:t>фектив</w:t>
            </w:r>
            <w:r w:rsidR="007A50B6">
              <w:rPr>
                <w:rFonts w:ascii="Times New Roman" w:eastAsiaTheme="minorEastAsia" w:hAnsi="Times New Roman"/>
                <w:sz w:val="28"/>
                <w:szCs w:val="28"/>
              </w:rPr>
              <w:t>ен</w:t>
            </w:r>
          </w:p>
        </w:tc>
      </w:tr>
      <w:tr w:rsidR="005E4D66" w:rsidTr="007A50B6">
        <w:tc>
          <w:tcPr>
            <w:tcW w:w="3261" w:type="dxa"/>
          </w:tcPr>
          <w:p w:rsidR="005E4D66" w:rsidRDefault="005E4D66" w:rsidP="003B0BAF">
            <w:pPr>
              <w:rPr>
                <w:rFonts w:ascii="Times New Roman" w:eastAsiaTheme="minorEastAsia" w:hAnsi="Times New Roman"/>
                <w:sz w:val="28"/>
                <w:szCs w:val="28"/>
              </w:rPr>
            </w:pPr>
            <w:r>
              <w:rPr>
                <w:rFonts w:ascii="Times New Roman" w:eastAsiaTheme="minorEastAsia" w:hAnsi="Times New Roman"/>
                <w:sz w:val="28"/>
                <w:szCs w:val="28"/>
              </w:rPr>
              <w:t>Земельн</w:t>
            </w:r>
            <w:r w:rsidR="003B0BAF">
              <w:rPr>
                <w:rFonts w:ascii="Times New Roman" w:eastAsiaTheme="minorEastAsia" w:hAnsi="Times New Roman"/>
                <w:sz w:val="28"/>
                <w:szCs w:val="28"/>
              </w:rPr>
              <w:t>ый</w:t>
            </w:r>
            <w:r>
              <w:rPr>
                <w:rFonts w:ascii="Times New Roman" w:eastAsiaTheme="minorEastAsia" w:hAnsi="Times New Roman"/>
                <w:sz w:val="28"/>
                <w:szCs w:val="28"/>
              </w:rPr>
              <w:t xml:space="preserve"> налог  </w:t>
            </w:r>
          </w:p>
        </w:tc>
        <w:tc>
          <w:tcPr>
            <w:tcW w:w="2835" w:type="dxa"/>
          </w:tcPr>
          <w:p w:rsidR="005E4D66" w:rsidRPr="00A43495" w:rsidRDefault="00A43495" w:rsidP="00CB7FE3">
            <w:pPr>
              <w:jc w:val="center"/>
              <w:rPr>
                <w:rFonts w:ascii="Times New Roman" w:eastAsiaTheme="minorEastAsia" w:hAnsi="Times New Roman"/>
                <w:sz w:val="28"/>
                <w:szCs w:val="28"/>
              </w:rPr>
            </w:pPr>
            <w:r w:rsidRPr="00A43495">
              <w:rPr>
                <w:rFonts w:ascii="Times New Roman" w:eastAsiaTheme="minorEastAsia" w:hAnsi="Times New Roman"/>
                <w:sz w:val="28"/>
                <w:szCs w:val="28"/>
              </w:rPr>
              <w:t>52</w:t>
            </w:r>
          </w:p>
        </w:tc>
        <w:tc>
          <w:tcPr>
            <w:tcW w:w="1701" w:type="dxa"/>
            <w:gridSpan w:val="2"/>
          </w:tcPr>
          <w:p w:rsidR="005E4D66" w:rsidRPr="00A43495" w:rsidRDefault="00A43495" w:rsidP="00CB7FE3">
            <w:pPr>
              <w:jc w:val="center"/>
              <w:rPr>
                <w:rFonts w:ascii="Times New Roman" w:eastAsiaTheme="minorEastAsia" w:hAnsi="Times New Roman"/>
                <w:sz w:val="28"/>
                <w:szCs w:val="28"/>
              </w:rPr>
            </w:pPr>
            <w:r w:rsidRPr="00A43495">
              <w:rPr>
                <w:rFonts w:ascii="Times New Roman" w:eastAsiaTheme="minorEastAsia" w:hAnsi="Times New Roman"/>
                <w:sz w:val="28"/>
                <w:szCs w:val="28"/>
              </w:rPr>
              <w:t>14331,0</w:t>
            </w:r>
          </w:p>
        </w:tc>
        <w:tc>
          <w:tcPr>
            <w:tcW w:w="1134" w:type="dxa"/>
          </w:tcPr>
          <w:p w:rsidR="005E4D66" w:rsidRPr="0035528F" w:rsidRDefault="00F259DE" w:rsidP="00CB7FE3">
            <w:pPr>
              <w:jc w:val="center"/>
              <w:rPr>
                <w:rFonts w:ascii="Times New Roman" w:eastAsiaTheme="minorEastAsia" w:hAnsi="Times New Roman"/>
                <w:sz w:val="28"/>
                <w:szCs w:val="28"/>
              </w:rPr>
            </w:pPr>
            <w:r w:rsidRPr="0035528F">
              <w:rPr>
                <w:rFonts w:ascii="Times New Roman" w:eastAsiaTheme="minorEastAsia" w:hAnsi="Times New Roman"/>
                <w:sz w:val="28"/>
                <w:szCs w:val="28"/>
              </w:rPr>
              <w:t>7</w:t>
            </w:r>
          </w:p>
        </w:tc>
        <w:tc>
          <w:tcPr>
            <w:tcW w:w="1422" w:type="dxa"/>
            <w:gridSpan w:val="2"/>
          </w:tcPr>
          <w:p w:rsidR="005E4D66" w:rsidRPr="0035528F" w:rsidRDefault="00F259DE" w:rsidP="00CB7FE3">
            <w:pPr>
              <w:jc w:val="center"/>
              <w:rPr>
                <w:rFonts w:ascii="Times New Roman" w:eastAsiaTheme="minorEastAsia" w:hAnsi="Times New Roman"/>
                <w:sz w:val="28"/>
                <w:szCs w:val="28"/>
              </w:rPr>
            </w:pPr>
            <w:r w:rsidRPr="0035528F">
              <w:rPr>
                <w:rFonts w:ascii="Times New Roman" w:eastAsiaTheme="minorEastAsia" w:hAnsi="Times New Roman"/>
                <w:sz w:val="28"/>
                <w:szCs w:val="28"/>
              </w:rPr>
              <w:t>6</w:t>
            </w:r>
          </w:p>
        </w:tc>
      </w:tr>
      <w:tr w:rsidR="005E4D66" w:rsidTr="007A50B6">
        <w:tc>
          <w:tcPr>
            <w:tcW w:w="3261" w:type="dxa"/>
          </w:tcPr>
          <w:p w:rsidR="005E4D66" w:rsidRDefault="005E4D66" w:rsidP="003B0BAF">
            <w:pPr>
              <w:rPr>
                <w:rFonts w:ascii="Times New Roman" w:eastAsiaTheme="minorEastAsia" w:hAnsi="Times New Roman"/>
                <w:sz w:val="28"/>
                <w:szCs w:val="28"/>
              </w:rPr>
            </w:pPr>
            <w:r>
              <w:rPr>
                <w:rFonts w:ascii="Times New Roman" w:eastAsiaTheme="minorEastAsia" w:hAnsi="Times New Roman"/>
                <w:sz w:val="28"/>
                <w:szCs w:val="28"/>
              </w:rPr>
              <w:t>Налог</w:t>
            </w:r>
            <w:r w:rsidR="0004579D">
              <w:rPr>
                <w:rFonts w:ascii="Times New Roman" w:eastAsiaTheme="minorEastAsia" w:hAnsi="Times New Roman"/>
                <w:sz w:val="28"/>
                <w:szCs w:val="28"/>
              </w:rPr>
              <w:t xml:space="preserve"> </w:t>
            </w:r>
            <w:r>
              <w:rPr>
                <w:rFonts w:ascii="Times New Roman" w:eastAsiaTheme="minorEastAsia" w:hAnsi="Times New Roman"/>
                <w:sz w:val="28"/>
                <w:szCs w:val="28"/>
              </w:rPr>
              <w:t xml:space="preserve"> на имущество физических лиц  </w:t>
            </w:r>
          </w:p>
        </w:tc>
        <w:tc>
          <w:tcPr>
            <w:tcW w:w="2835" w:type="dxa"/>
          </w:tcPr>
          <w:p w:rsidR="005E4D66" w:rsidRPr="00A46E50" w:rsidRDefault="00A46E50" w:rsidP="00CB7FE3">
            <w:pPr>
              <w:jc w:val="center"/>
              <w:rPr>
                <w:rFonts w:ascii="Times New Roman" w:eastAsiaTheme="minorEastAsia" w:hAnsi="Times New Roman"/>
                <w:sz w:val="28"/>
                <w:szCs w:val="28"/>
              </w:rPr>
            </w:pPr>
            <w:r w:rsidRPr="00A46E50">
              <w:rPr>
                <w:rFonts w:ascii="Times New Roman" w:eastAsiaTheme="minorEastAsia" w:hAnsi="Times New Roman"/>
                <w:sz w:val="28"/>
                <w:szCs w:val="28"/>
              </w:rPr>
              <w:t>20</w:t>
            </w:r>
          </w:p>
        </w:tc>
        <w:tc>
          <w:tcPr>
            <w:tcW w:w="1701" w:type="dxa"/>
            <w:gridSpan w:val="2"/>
          </w:tcPr>
          <w:p w:rsidR="005E4D66" w:rsidRPr="00A46E50" w:rsidRDefault="00A46E50" w:rsidP="00CB7FE3">
            <w:pPr>
              <w:jc w:val="center"/>
              <w:rPr>
                <w:rFonts w:ascii="Times New Roman" w:eastAsiaTheme="minorEastAsia" w:hAnsi="Times New Roman"/>
                <w:sz w:val="28"/>
                <w:szCs w:val="28"/>
              </w:rPr>
            </w:pPr>
            <w:r w:rsidRPr="00A46E50">
              <w:rPr>
                <w:rFonts w:ascii="Times New Roman" w:eastAsiaTheme="minorEastAsia" w:hAnsi="Times New Roman"/>
                <w:sz w:val="28"/>
                <w:szCs w:val="28"/>
              </w:rPr>
              <w:t>2653,7</w:t>
            </w:r>
          </w:p>
        </w:tc>
        <w:tc>
          <w:tcPr>
            <w:tcW w:w="1134" w:type="dxa"/>
          </w:tcPr>
          <w:p w:rsidR="005E4D66" w:rsidRPr="0035528F" w:rsidRDefault="00F259DE" w:rsidP="00CB7FE3">
            <w:pPr>
              <w:jc w:val="center"/>
              <w:rPr>
                <w:rFonts w:ascii="Times New Roman" w:eastAsiaTheme="minorEastAsia" w:hAnsi="Times New Roman"/>
                <w:sz w:val="28"/>
                <w:szCs w:val="28"/>
              </w:rPr>
            </w:pPr>
            <w:r w:rsidRPr="0035528F">
              <w:rPr>
                <w:rFonts w:ascii="Times New Roman" w:eastAsiaTheme="minorEastAsia" w:hAnsi="Times New Roman"/>
                <w:sz w:val="28"/>
                <w:szCs w:val="28"/>
              </w:rPr>
              <w:t>3</w:t>
            </w:r>
          </w:p>
        </w:tc>
        <w:tc>
          <w:tcPr>
            <w:tcW w:w="1422" w:type="dxa"/>
            <w:gridSpan w:val="2"/>
          </w:tcPr>
          <w:p w:rsidR="005E4D66" w:rsidRPr="0035528F" w:rsidRDefault="0023232F" w:rsidP="00CB7FE3">
            <w:pPr>
              <w:jc w:val="center"/>
              <w:rPr>
                <w:rFonts w:ascii="Times New Roman" w:eastAsiaTheme="minorEastAsia" w:hAnsi="Times New Roman"/>
                <w:sz w:val="28"/>
                <w:szCs w:val="28"/>
              </w:rPr>
            </w:pPr>
            <w:r w:rsidRPr="0035528F">
              <w:rPr>
                <w:rFonts w:ascii="Times New Roman" w:eastAsiaTheme="minorEastAsia" w:hAnsi="Times New Roman"/>
                <w:sz w:val="28"/>
                <w:szCs w:val="28"/>
              </w:rPr>
              <w:t>-</w:t>
            </w:r>
          </w:p>
        </w:tc>
      </w:tr>
      <w:tr w:rsidR="008A2FA8" w:rsidTr="007A50B6">
        <w:tc>
          <w:tcPr>
            <w:tcW w:w="3261" w:type="dxa"/>
          </w:tcPr>
          <w:p w:rsidR="008A2FA8" w:rsidRPr="005E4D66" w:rsidRDefault="008A2FA8" w:rsidP="003B0BAF">
            <w:pPr>
              <w:rPr>
                <w:rFonts w:ascii="Times New Roman" w:eastAsiaTheme="minorEastAsia" w:hAnsi="Times New Roman"/>
                <w:sz w:val="28"/>
                <w:szCs w:val="28"/>
              </w:rPr>
            </w:pPr>
            <w:r w:rsidRPr="005E4D66">
              <w:rPr>
                <w:rFonts w:ascii="Times New Roman" w:eastAsia="Calibri" w:hAnsi="Times New Roman" w:cs="Times New Roman"/>
                <w:bCs/>
                <w:sz w:val="28"/>
                <w:szCs w:val="28"/>
              </w:rPr>
              <w:t>Един</w:t>
            </w:r>
            <w:r w:rsidR="003B0BAF">
              <w:rPr>
                <w:rFonts w:ascii="Times New Roman" w:hAnsi="Times New Roman" w:cs="Times New Roman"/>
                <w:bCs/>
                <w:sz w:val="28"/>
                <w:szCs w:val="28"/>
              </w:rPr>
              <w:t>ый</w:t>
            </w:r>
            <w:r w:rsidRPr="005E4D66">
              <w:rPr>
                <w:rFonts w:ascii="Times New Roman" w:eastAsia="Calibri" w:hAnsi="Times New Roman" w:cs="Times New Roman"/>
                <w:bCs/>
                <w:sz w:val="28"/>
                <w:szCs w:val="28"/>
              </w:rPr>
              <w:t xml:space="preserve"> налог на вмененный доход для отдельных видов деятельности</w:t>
            </w:r>
          </w:p>
        </w:tc>
        <w:tc>
          <w:tcPr>
            <w:tcW w:w="7092" w:type="dxa"/>
            <w:gridSpan w:val="6"/>
          </w:tcPr>
          <w:p w:rsidR="008A2FA8" w:rsidRDefault="003B0BAF" w:rsidP="003B0BAF">
            <w:pPr>
              <w:jc w:val="both"/>
              <w:rPr>
                <w:rFonts w:ascii="Times New Roman" w:eastAsiaTheme="minorEastAsia" w:hAnsi="Times New Roman"/>
                <w:sz w:val="28"/>
                <w:szCs w:val="28"/>
              </w:rPr>
            </w:pPr>
            <w:r>
              <w:rPr>
                <w:rFonts w:ascii="Times New Roman" w:eastAsiaTheme="minorEastAsia" w:hAnsi="Times New Roman"/>
                <w:sz w:val="28"/>
                <w:szCs w:val="28"/>
              </w:rPr>
              <w:t>В</w:t>
            </w:r>
            <w:r w:rsidR="008A2FA8">
              <w:rPr>
                <w:rFonts w:ascii="Times New Roman" w:eastAsiaTheme="minorEastAsia" w:hAnsi="Times New Roman"/>
                <w:sz w:val="28"/>
                <w:szCs w:val="28"/>
              </w:rPr>
              <w:t xml:space="preserve"> виду отсутствия технической возможности программного обеспечения </w:t>
            </w:r>
            <w:proofErr w:type="gramStart"/>
            <w:r w:rsidR="00D561A4">
              <w:rPr>
                <w:rFonts w:ascii="Times New Roman" w:eastAsiaTheme="minorEastAsia" w:hAnsi="Times New Roman"/>
                <w:sz w:val="28"/>
                <w:szCs w:val="28"/>
              </w:rPr>
              <w:t>в МРИ</w:t>
            </w:r>
            <w:proofErr w:type="gramEnd"/>
            <w:r w:rsidR="00D561A4">
              <w:rPr>
                <w:rFonts w:ascii="Times New Roman" w:eastAsiaTheme="minorEastAsia" w:hAnsi="Times New Roman"/>
                <w:sz w:val="28"/>
                <w:szCs w:val="28"/>
              </w:rPr>
              <w:t xml:space="preserve"> ИФНС России №7</w:t>
            </w:r>
            <w:r>
              <w:rPr>
                <w:rFonts w:ascii="Times New Roman" w:eastAsiaTheme="minorEastAsia" w:hAnsi="Times New Roman"/>
                <w:sz w:val="28"/>
                <w:szCs w:val="28"/>
              </w:rPr>
              <w:t xml:space="preserve"> по Нижегородской области по предоставлению  фискальных характеристик </w:t>
            </w:r>
            <w:r w:rsidR="008A2FA8">
              <w:rPr>
                <w:rFonts w:ascii="Times New Roman" w:eastAsiaTheme="minorEastAsia" w:hAnsi="Times New Roman"/>
                <w:sz w:val="28"/>
                <w:szCs w:val="28"/>
              </w:rPr>
              <w:t>и отменной налога с 01.01.2021г. – оценка эффективности не проводилась.</w:t>
            </w:r>
          </w:p>
        </w:tc>
      </w:tr>
      <w:tr w:rsidR="005E4D66" w:rsidTr="007A50B6">
        <w:tc>
          <w:tcPr>
            <w:tcW w:w="3261" w:type="dxa"/>
          </w:tcPr>
          <w:p w:rsidR="005E4D66" w:rsidRDefault="005E4D66" w:rsidP="00570A9C">
            <w:pPr>
              <w:rPr>
                <w:rFonts w:ascii="Times New Roman" w:eastAsiaTheme="minorEastAsia" w:hAnsi="Times New Roman"/>
                <w:sz w:val="28"/>
                <w:szCs w:val="28"/>
              </w:rPr>
            </w:pPr>
            <w:r>
              <w:rPr>
                <w:rFonts w:ascii="Times New Roman" w:eastAsiaTheme="minorEastAsia" w:hAnsi="Times New Roman"/>
                <w:sz w:val="28"/>
                <w:szCs w:val="28"/>
              </w:rPr>
              <w:t>ИТОГО</w:t>
            </w:r>
          </w:p>
        </w:tc>
        <w:tc>
          <w:tcPr>
            <w:tcW w:w="3119" w:type="dxa"/>
            <w:gridSpan w:val="2"/>
          </w:tcPr>
          <w:p w:rsidR="005E4D66" w:rsidRPr="00EA7D70" w:rsidRDefault="00A46E50" w:rsidP="00CB7FE3">
            <w:pPr>
              <w:jc w:val="center"/>
              <w:rPr>
                <w:rFonts w:ascii="Times New Roman" w:eastAsiaTheme="minorEastAsia" w:hAnsi="Times New Roman"/>
                <w:sz w:val="28"/>
                <w:szCs w:val="28"/>
              </w:rPr>
            </w:pPr>
            <w:r>
              <w:rPr>
                <w:rFonts w:ascii="Times New Roman" w:eastAsiaTheme="minorEastAsia" w:hAnsi="Times New Roman"/>
                <w:sz w:val="28"/>
                <w:szCs w:val="28"/>
              </w:rPr>
              <w:t>72</w:t>
            </w:r>
          </w:p>
        </w:tc>
        <w:tc>
          <w:tcPr>
            <w:tcW w:w="1417" w:type="dxa"/>
          </w:tcPr>
          <w:p w:rsidR="005E4D66" w:rsidRDefault="00A46E50" w:rsidP="00CB7FE3">
            <w:pPr>
              <w:jc w:val="center"/>
              <w:rPr>
                <w:rFonts w:ascii="Times New Roman" w:eastAsiaTheme="minorEastAsia" w:hAnsi="Times New Roman"/>
                <w:sz w:val="28"/>
                <w:szCs w:val="28"/>
              </w:rPr>
            </w:pPr>
            <w:r>
              <w:rPr>
                <w:rFonts w:ascii="Times New Roman" w:eastAsiaTheme="minorEastAsia" w:hAnsi="Times New Roman"/>
                <w:sz w:val="28"/>
                <w:szCs w:val="28"/>
              </w:rPr>
              <w:t>16984,7</w:t>
            </w:r>
          </w:p>
        </w:tc>
        <w:tc>
          <w:tcPr>
            <w:tcW w:w="1564" w:type="dxa"/>
            <w:gridSpan w:val="2"/>
          </w:tcPr>
          <w:p w:rsidR="005E4D66" w:rsidRDefault="0023232F" w:rsidP="00CB7FE3">
            <w:pPr>
              <w:jc w:val="center"/>
              <w:rPr>
                <w:rFonts w:ascii="Times New Roman" w:eastAsiaTheme="minorEastAsia" w:hAnsi="Times New Roman"/>
                <w:sz w:val="28"/>
                <w:szCs w:val="28"/>
              </w:rPr>
            </w:pPr>
            <w:r>
              <w:rPr>
                <w:rFonts w:ascii="Times New Roman" w:eastAsiaTheme="minorEastAsia" w:hAnsi="Times New Roman"/>
                <w:sz w:val="28"/>
                <w:szCs w:val="28"/>
              </w:rPr>
              <w:t>10</w:t>
            </w:r>
          </w:p>
        </w:tc>
        <w:tc>
          <w:tcPr>
            <w:tcW w:w="992" w:type="dxa"/>
          </w:tcPr>
          <w:p w:rsidR="005E4D66" w:rsidRDefault="0023232F" w:rsidP="00CB7FE3">
            <w:pPr>
              <w:jc w:val="center"/>
              <w:rPr>
                <w:rFonts w:ascii="Times New Roman" w:eastAsiaTheme="minorEastAsia" w:hAnsi="Times New Roman"/>
                <w:sz w:val="28"/>
                <w:szCs w:val="28"/>
              </w:rPr>
            </w:pPr>
            <w:r>
              <w:rPr>
                <w:rFonts w:ascii="Times New Roman" w:eastAsiaTheme="minorEastAsia" w:hAnsi="Times New Roman"/>
                <w:sz w:val="28"/>
                <w:szCs w:val="28"/>
              </w:rPr>
              <w:t>6</w:t>
            </w:r>
          </w:p>
        </w:tc>
      </w:tr>
    </w:tbl>
    <w:p w:rsidR="000137C0" w:rsidRDefault="000137C0" w:rsidP="00570A9C">
      <w:pPr>
        <w:spacing w:after="0" w:line="240" w:lineRule="auto"/>
        <w:ind w:firstLine="709"/>
        <w:rPr>
          <w:rFonts w:ascii="Times New Roman" w:eastAsiaTheme="minorEastAsia" w:hAnsi="Times New Roman"/>
          <w:sz w:val="28"/>
          <w:szCs w:val="28"/>
        </w:rPr>
      </w:pPr>
    </w:p>
    <w:p w:rsidR="00F472F3" w:rsidRDefault="00D561A4" w:rsidP="0030689F">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За 2020</w:t>
      </w:r>
      <w:r w:rsidR="000137C0">
        <w:rPr>
          <w:rFonts w:ascii="Times New Roman" w:eastAsiaTheme="minorEastAsia" w:hAnsi="Times New Roman"/>
          <w:sz w:val="28"/>
          <w:szCs w:val="28"/>
        </w:rPr>
        <w:t xml:space="preserve"> год  по имущественным налог</w:t>
      </w:r>
      <w:r w:rsidR="009C31CE">
        <w:rPr>
          <w:rFonts w:ascii="Times New Roman" w:eastAsiaTheme="minorEastAsia" w:hAnsi="Times New Roman"/>
          <w:sz w:val="28"/>
          <w:szCs w:val="28"/>
        </w:rPr>
        <w:t xml:space="preserve">ам льготой </w:t>
      </w:r>
      <w:r w:rsidR="009C31CE" w:rsidRPr="00A46E50">
        <w:rPr>
          <w:rFonts w:ascii="Times New Roman" w:eastAsiaTheme="minorEastAsia" w:hAnsi="Times New Roman"/>
          <w:sz w:val="28"/>
          <w:szCs w:val="28"/>
        </w:rPr>
        <w:t xml:space="preserve">воспользовались  </w:t>
      </w:r>
      <w:r w:rsidR="00A46E50" w:rsidRPr="00A46E50">
        <w:rPr>
          <w:rFonts w:ascii="Times New Roman" w:eastAsiaTheme="minorEastAsia" w:hAnsi="Times New Roman"/>
          <w:sz w:val="28"/>
          <w:szCs w:val="28"/>
        </w:rPr>
        <w:t>72</w:t>
      </w:r>
      <w:r w:rsidR="009C31CE">
        <w:rPr>
          <w:rFonts w:ascii="Times New Roman" w:eastAsiaTheme="minorEastAsia" w:hAnsi="Times New Roman"/>
          <w:sz w:val="28"/>
          <w:szCs w:val="28"/>
        </w:rPr>
        <w:t xml:space="preserve"> плательщика</w:t>
      </w:r>
      <w:r w:rsidR="000137C0">
        <w:rPr>
          <w:rFonts w:ascii="Times New Roman" w:eastAsiaTheme="minorEastAsia" w:hAnsi="Times New Roman"/>
          <w:sz w:val="28"/>
          <w:szCs w:val="28"/>
        </w:rPr>
        <w:t>. Общий объем выпадающих дох</w:t>
      </w:r>
      <w:r>
        <w:rPr>
          <w:rFonts w:ascii="Times New Roman" w:eastAsiaTheme="minorEastAsia" w:hAnsi="Times New Roman"/>
          <w:sz w:val="28"/>
          <w:szCs w:val="28"/>
        </w:rPr>
        <w:t>одов за 2020</w:t>
      </w:r>
      <w:r w:rsidR="009C31CE">
        <w:rPr>
          <w:rFonts w:ascii="Times New Roman" w:eastAsiaTheme="minorEastAsia" w:hAnsi="Times New Roman"/>
          <w:sz w:val="28"/>
          <w:szCs w:val="28"/>
        </w:rPr>
        <w:t xml:space="preserve"> год  составил  </w:t>
      </w:r>
      <w:r w:rsidR="00A46E50" w:rsidRPr="00A46E50">
        <w:rPr>
          <w:rFonts w:ascii="Times New Roman" w:eastAsiaTheme="minorEastAsia" w:hAnsi="Times New Roman"/>
          <w:sz w:val="28"/>
          <w:szCs w:val="28"/>
        </w:rPr>
        <w:t>16984,7</w:t>
      </w:r>
      <w:r w:rsidR="009C31CE">
        <w:rPr>
          <w:rFonts w:ascii="Times New Roman" w:eastAsiaTheme="minorEastAsia" w:hAnsi="Times New Roman"/>
          <w:sz w:val="28"/>
          <w:szCs w:val="28"/>
        </w:rPr>
        <w:t xml:space="preserve"> </w:t>
      </w:r>
      <w:r w:rsidR="000137C0">
        <w:rPr>
          <w:rFonts w:ascii="Times New Roman" w:eastAsiaTheme="minorEastAsia" w:hAnsi="Times New Roman"/>
          <w:sz w:val="28"/>
          <w:szCs w:val="28"/>
        </w:rPr>
        <w:t>тыс. руб. Из 16 налоговых льгот (налоговых расход</w:t>
      </w:r>
      <w:r w:rsidR="0030689F">
        <w:rPr>
          <w:rFonts w:ascii="Times New Roman" w:eastAsiaTheme="minorEastAsia" w:hAnsi="Times New Roman"/>
          <w:sz w:val="28"/>
          <w:szCs w:val="28"/>
        </w:rPr>
        <w:t>ов</w:t>
      </w:r>
      <w:r w:rsidR="000137C0">
        <w:rPr>
          <w:rFonts w:ascii="Times New Roman" w:eastAsiaTheme="minorEastAsia" w:hAnsi="Times New Roman"/>
          <w:sz w:val="28"/>
          <w:szCs w:val="28"/>
        </w:rPr>
        <w:t xml:space="preserve">)  </w:t>
      </w:r>
      <w:proofErr w:type="gramStart"/>
      <w:r w:rsidR="000137C0">
        <w:rPr>
          <w:rFonts w:ascii="Times New Roman" w:eastAsiaTheme="minorEastAsia" w:hAnsi="Times New Roman"/>
          <w:sz w:val="28"/>
          <w:szCs w:val="28"/>
        </w:rPr>
        <w:t>к</w:t>
      </w:r>
      <w:proofErr w:type="gramEnd"/>
      <w:r w:rsidR="000137C0">
        <w:rPr>
          <w:rFonts w:ascii="Times New Roman" w:eastAsiaTheme="minorEastAsia" w:hAnsi="Times New Roman"/>
          <w:sz w:val="28"/>
          <w:szCs w:val="28"/>
        </w:rPr>
        <w:t xml:space="preserve"> эффективным относится</w:t>
      </w:r>
      <w:r w:rsidR="009C31CE">
        <w:rPr>
          <w:rFonts w:ascii="Times New Roman" w:eastAsiaTheme="minorEastAsia" w:hAnsi="Times New Roman"/>
          <w:sz w:val="28"/>
          <w:szCs w:val="28"/>
        </w:rPr>
        <w:t xml:space="preserve"> 10 или 62,5</w:t>
      </w:r>
      <w:r w:rsidR="000137C0">
        <w:rPr>
          <w:rFonts w:ascii="Times New Roman" w:eastAsiaTheme="minorEastAsia" w:hAnsi="Times New Roman"/>
          <w:sz w:val="28"/>
          <w:szCs w:val="28"/>
        </w:rPr>
        <w:t xml:space="preserve">% </w:t>
      </w:r>
      <w:r w:rsidR="0030689F">
        <w:rPr>
          <w:rFonts w:ascii="Times New Roman" w:eastAsiaTheme="minorEastAsia" w:hAnsi="Times New Roman"/>
          <w:sz w:val="28"/>
          <w:szCs w:val="28"/>
        </w:rPr>
        <w:t>от общего количества льгот.</w:t>
      </w:r>
      <w:r w:rsidR="001F6B3E">
        <w:rPr>
          <w:rFonts w:ascii="Times New Roman" w:eastAsiaTheme="minorEastAsia" w:hAnsi="Times New Roman"/>
          <w:sz w:val="28"/>
          <w:szCs w:val="28"/>
        </w:rPr>
        <w:t xml:space="preserve"> По целевой категории  налоговые расходы </w:t>
      </w:r>
      <w:r w:rsidR="0030689F">
        <w:rPr>
          <w:rFonts w:ascii="Times New Roman" w:eastAsiaTheme="minorEastAsia" w:hAnsi="Times New Roman"/>
          <w:sz w:val="28"/>
          <w:szCs w:val="28"/>
        </w:rPr>
        <w:t>распределились по</w:t>
      </w:r>
      <w:r w:rsidR="001F6B3E">
        <w:rPr>
          <w:rFonts w:ascii="Times New Roman" w:eastAsiaTheme="minorEastAsia" w:hAnsi="Times New Roman"/>
          <w:sz w:val="28"/>
          <w:szCs w:val="28"/>
        </w:rPr>
        <w:t xml:space="preserve"> двум видам:</w:t>
      </w:r>
    </w:p>
    <w:p w:rsidR="001F6B3E" w:rsidRDefault="009C31CE" w:rsidP="00570A9C">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 xml:space="preserve">- социальные </w:t>
      </w:r>
      <w:r w:rsidR="001F6B3E">
        <w:rPr>
          <w:rFonts w:ascii="Times New Roman" w:eastAsiaTheme="minorEastAsia" w:hAnsi="Times New Roman"/>
          <w:sz w:val="28"/>
          <w:szCs w:val="28"/>
        </w:rPr>
        <w:t xml:space="preserve">  </w:t>
      </w:r>
      <w:r>
        <w:rPr>
          <w:rFonts w:ascii="Times New Roman" w:eastAsiaTheme="minorEastAsia" w:hAnsi="Times New Roman"/>
          <w:sz w:val="28"/>
          <w:szCs w:val="28"/>
        </w:rPr>
        <w:t xml:space="preserve">9 </w:t>
      </w:r>
      <w:r w:rsidR="001F6B3E">
        <w:rPr>
          <w:rFonts w:ascii="Times New Roman" w:eastAsiaTheme="minorEastAsia" w:hAnsi="Times New Roman"/>
          <w:sz w:val="28"/>
          <w:szCs w:val="28"/>
        </w:rPr>
        <w:t>льгот;</w:t>
      </w:r>
    </w:p>
    <w:p w:rsidR="001F6B3E" w:rsidRDefault="009C31CE" w:rsidP="00570A9C">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 xml:space="preserve">- технические </w:t>
      </w:r>
      <w:r w:rsidR="001F6B3E">
        <w:rPr>
          <w:rFonts w:ascii="Times New Roman" w:eastAsiaTheme="minorEastAsia" w:hAnsi="Times New Roman"/>
          <w:sz w:val="28"/>
          <w:szCs w:val="28"/>
        </w:rPr>
        <w:t xml:space="preserve"> </w:t>
      </w:r>
      <w:r>
        <w:rPr>
          <w:rFonts w:ascii="Times New Roman" w:eastAsiaTheme="minorEastAsia" w:hAnsi="Times New Roman"/>
          <w:sz w:val="28"/>
          <w:szCs w:val="28"/>
        </w:rPr>
        <w:t xml:space="preserve">7 </w:t>
      </w:r>
      <w:r w:rsidR="001F6B3E">
        <w:rPr>
          <w:rFonts w:ascii="Times New Roman" w:eastAsiaTheme="minorEastAsia" w:hAnsi="Times New Roman"/>
          <w:sz w:val="28"/>
          <w:szCs w:val="28"/>
        </w:rPr>
        <w:t>льгот.</w:t>
      </w:r>
    </w:p>
    <w:p w:rsidR="00D41E93" w:rsidRDefault="00D41E93" w:rsidP="00951834">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В соответствии с постановлением администрации городского округа город Кулебаки Нижегородской области от 02.10.2020 года №1571 «Об утверждении </w:t>
      </w:r>
      <w:r>
        <w:rPr>
          <w:rFonts w:ascii="Times New Roman" w:eastAsiaTheme="minorEastAsia" w:hAnsi="Times New Roman"/>
          <w:sz w:val="28"/>
          <w:szCs w:val="28"/>
        </w:rPr>
        <w:lastRenderedPageBreak/>
        <w:t>списка кураторов налоговых расходов городского округа город Кулебаки Нижегородской области» все налоговые расходы закреплены за 10 кураторами.</w:t>
      </w:r>
    </w:p>
    <w:p w:rsidR="00D41E93" w:rsidRDefault="00D41E93" w:rsidP="00951834">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Кураторы налоговых расходов произвели распределения</w:t>
      </w:r>
      <w:r w:rsidR="00131423">
        <w:rPr>
          <w:rFonts w:ascii="Times New Roman" w:eastAsiaTheme="minorEastAsia" w:hAnsi="Times New Roman"/>
          <w:sz w:val="28"/>
          <w:szCs w:val="28"/>
        </w:rPr>
        <w:t xml:space="preserve"> налоговых расходов по целям 10 </w:t>
      </w:r>
      <w:r>
        <w:rPr>
          <w:rFonts w:ascii="Times New Roman" w:eastAsiaTheme="minorEastAsia" w:hAnsi="Times New Roman"/>
          <w:sz w:val="28"/>
          <w:szCs w:val="28"/>
        </w:rPr>
        <w:t>муниципальных программ городского округа город Кулебаки Нижегородской области.</w:t>
      </w:r>
    </w:p>
    <w:p w:rsidR="009D587E" w:rsidRPr="002669AB" w:rsidRDefault="009D587E" w:rsidP="00951834">
      <w:pPr>
        <w:spacing w:after="0" w:line="240" w:lineRule="auto"/>
        <w:ind w:firstLine="709"/>
        <w:jc w:val="both"/>
        <w:rPr>
          <w:rFonts w:ascii="Times New Roman" w:eastAsiaTheme="minorEastAsia" w:hAnsi="Times New Roman"/>
          <w:sz w:val="28"/>
          <w:szCs w:val="28"/>
        </w:rPr>
      </w:pPr>
      <w:r w:rsidRPr="00146E15">
        <w:rPr>
          <w:rFonts w:ascii="Times New Roman" w:eastAsiaTheme="minorEastAsia" w:hAnsi="Times New Roman"/>
          <w:sz w:val="28"/>
          <w:szCs w:val="28"/>
        </w:rPr>
        <w:t>Пять налоговых расходов остались не распределенными</w:t>
      </w:r>
      <w:r w:rsidR="005910D7">
        <w:rPr>
          <w:rFonts w:ascii="Times New Roman" w:eastAsiaTheme="minorEastAsia" w:hAnsi="Times New Roman"/>
          <w:sz w:val="28"/>
          <w:szCs w:val="28"/>
        </w:rPr>
        <w:t xml:space="preserve"> по муниципальным программам </w:t>
      </w:r>
      <w:r w:rsidR="00EA5C6F" w:rsidRPr="00146E15">
        <w:rPr>
          <w:rFonts w:ascii="Times New Roman" w:eastAsiaTheme="minorEastAsia" w:hAnsi="Times New Roman"/>
          <w:sz w:val="28"/>
          <w:szCs w:val="28"/>
        </w:rPr>
        <w:t xml:space="preserve"> и их нельзя отнести </w:t>
      </w:r>
      <w:r w:rsidR="005D5BE1" w:rsidRPr="00146E15">
        <w:rPr>
          <w:rFonts w:ascii="Times New Roman" w:eastAsiaTheme="minorEastAsia" w:hAnsi="Times New Roman"/>
          <w:sz w:val="28"/>
          <w:szCs w:val="28"/>
        </w:rPr>
        <w:t xml:space="preserve"> к непрограммным налоговым расходам, так как отсутствуют документы стратегического планирования</w:t>
      </w:r>
      <w:r w:rsidR="005910D7">
        <w:rPr>
          <w:rFonts w:ascii="Times New Roman" w:eastAsiaTheme="minorEastAsia" w:hAnsi="Times New Roman"/>
          <w:sz w:val="28"/>
          <w:szCs w:val="28"/>
        </w:rPr>
        <w:t xml:space="preserve"> городского округа город Кулебаки </w:t>
      </w:r>
      <w:r w:rsidR="005D5BE1" w:rsidRPr="00146E15">
        <w:rPr>
          <w:rFonts w:ascii="Times New Roman" w:eastAsiaTheme="minorEastAsia" w:hAnsi="Times New Roman"/>
          <w:sz w:val="28"/>
          <w:szCs w:val="28"/>
        </w:rPr>
        <w:t xml:space="preserve"> целям социально- экономической политики</w:t>
      </w:r>
      <w:r w:rsidR="005D5BE1" w:rsidRPr="002669AB">
        <w:rPr>
          <w:rFonts w:ascii="Times New Roman" w:eastAsiaTheme="minorEastAsia" w:hAnsi="Times New Roman"/>
          <w:sz w:val="28"/>
          <w:szCs w:val="28"/>
        </w:rPr>
        <w:t xml:space="preserve"> которым бы они могли бы соответс</w:t>
      </w:r>
      <w:r w:rsidR="000F0C19" w:rsidRPr="002669AB">
        <w:rPr>
          <w:rFonts w:ascii="Times New Roman" w:eastAsiaTheme="minorEastAsia" w:hAnsi="Times New Roman"/>
          <w:sz w:val="28"/>
          <w:szCs w:val="28"/>
        </w:rPr>
        <w:t>т</w:t>
      </w:r>
      <w:r w:rsidR="005D5BE1" w:rsidRPr="002669AB">
        <w:rPr>
          <w:rFonts w:ascii="Times New Roman" w:eastAsiaTheme="minorEastAsia" w:hAnsi="Times New Roman"/>
          <w:sz w:val="28"/>
          <w:szCs w:val="28"/>
        </w:rPr>
        <w:t>вовать.</w:t>
      </w:r>
    </w:p>
    <w:p w:rsidR="002669AB" w:rsidRDefault="008E60BB" w:rsidP="00356E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w:t>
      </w:r>
    </w:p>
    <w:p w:rsidR="0030689F" w:rsidRDefault="008E60BB" w:rsidP="008E60B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налоговых расходах по з</w:t>
      </w:r>
      <w:r w:rsidRPr="00357F4F">
        <w:rPr>
          <w:rFonts w:ascii="Times New Roman" w:eastAsia="Times New Roman" w:hAnsi="Times New Roman" w:cs="Times New Roman"/>
          <w:b/>
          <w:sz w:val="28"/>
          <w:szCs w:val="28"/>
          <w:lang w:eastAsia="ru-RU"/>
        </w:rPr>
        <w:t>емельн</w:t>
      </w:r>
      <w:r>
        <w:rPr>
          <w:rFonts w:ascii="Times New Roman" w:eastAsia="Times New Roman" w:hAnsi="Times New Roman" w:cs="Times New Roman"/>
          <w:b/>
          <w:sz w:val="28"/>
          <w:szCs w:val="28"/>
          <w:lang w:eastAsia="ru-RU"/>
        </w:rPr>
        <w:t>ому</w:t>
      </w:r>
      <w:r w:rsidRPr="00357F4F">
        <w:rPr>
          <w:rFonts w:ascii="Times New Roman" w:eastAsia="Times New Roman" w:hAnsi="Times New Roman" w:cs="Times New Roman"/>
          <w:b/>
          <w:sz w:val="28"/>
          <w:szCs w:val="28"/>
          <w:lang w:eastAsia="ru-RU"/>
        </w:rPr>
        <w:t xml:space="preserve"> налог</w:t>
      </w:r>
      <w:r>
        <w:rPr>
          <w:rFonts w:ascii="Times New Roman" w:eastAsia="Times New Roman" w:hAnsi="Times New Roman" w:cs="Times New Roman"/>
          <w:b/>
          <w:sz w:val="28"/>
          <w:szCs w:val="28"/>
          <w:lang w:eastAsia="ru-RU"/>
        </w:rPr>
        <w:t>у</w:t>
      </w:r>
      <w:r w:rsidRPr="00357F4F">
        <w:rPr>
          <w:rFonts w:ascii="Times New Roman" w:eastAsia="Times New Roman" w:hAnsi="Times New Roman" w:cs="Times New Roman"/>
          <w:b/>
          <w:sz w:val="28"/>
          <w:szCs w:val="28"/>
          <w:lang w:eastAsia="ru-RU"/>
        </w:rPr>
        <w:t xml:space="preserve"> с организаций</w:t>
      </w:r>
    </w:p>
    <w:p w:rsidR="008E60BB" w:rsidRDefault="008E60BB" w:rsidP="008E60BB">
      <w:pPr>
        <w:spacing w:after="0" w:line="240" w:lineRule="auto"/>
        <w:ind w:firstLine="709"/>
        <w:jc w:val="center"/>
        <w:rPr>
          <w:rFonts w:ascii="Times New Roman" w:eastAsiaTheme="minorEastAsia" w:hAnsi="Times New Roman"/>
          <w:sz w:val="28"/>
          <w:szCs w:val="28"/>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26"/>
        <w:gridCol w:w="1843"/>
        <w:gridCol w:w="1417"/>
        <w:gridCol w:w="1276"/>
        <w:gridCol w:w="1559"/>
      </w:tblGrid>
      <w:tr w:rsidR="00406973" w:rsidRPr="00C86B59" w:rsidTr="00971F00">
        <w:trPr>
          <w:trHeight w:val="510"/>
        </w:trPr>
        <w:tc>
          <w:tcPr>
            <w:tcW w:w="2978"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406973" w:rsidRPr="00C86B59" w:rsidRDefault="0030689F" w:rsidP="00C33A7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w:t>
            </w:r>
            <w:r w:rsidR="0035528F">
              <w:rPr>
                <w:rFonts w:ascii="Times New Roman" w:hAnsi="Times New Roman" w:cs="Times New Roman"/>
                <w:sz w:val="28"/>
                <w:szCs w:val="28"/>
              </w:rPr>
              <w:t>вавшихся правом на льготы в 2020</w:t>
            </w:r>
            <w:r w:rsidRPr="00C86B59">
              <w:rPr>
                <w:rFonts w:ascii="Times New Roman" w:hAnsi="Times New Roman" w:cs="Times New Roman"/>
                <w:sz w:val="28"/>
                <w:szCs w:val="28"/>
              </w:rPr>
              <w:t xml:space="preserve"> году</w:t>
            </w:r>
          </w:p>
        </w:tc>
        <w:tc>
          <w:tcPr>
            <w:tcW w:w="1843"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559"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406973" w:rsidRPr="00C86B59" w:rsidTr="00971F00">
        <w:trPr>
          <w:trHeight w:val="3013"/>
        </w:trPr>
        <w:tc>
          <w:tcPr>
            <w:tcW w:w="2978" w:type="dxa"/>
          </w:tcPr>
          <w:p w:rsidR="00406973" w:rsidRPr="00C86B59" w:rsidRDefault="00406973"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на которых расположены объекты инженерной инфраструктуры жилищно –</w:t>
            </w:r>
            <w:r w:rsidR="00B2497B" w:rsidRPr="00C86B59">
              <w:rPr>
                <w:rFonts w:ascii="Times New Roman" w:eastAsia="Times New Roman" w:hAnsi="Times New Roman" w:cs="Times New Roman"/>
                <w:sz w:val="28"/>
                <w:szCs w:val="28"/>
                <w:lang w:eastAsia="ru-RU"/>
              </w:rPr>
              <w:t xml:space="preserve"> коммунального комплекса </w:t>
            </w:r>
            <w:r w:rsidRPr="00C86B59">
              <w:rPr>
                <w:rFonts w:ascii="Times New Roman" w:eastAsia="Times New Roman" w:hAnsi="Times New Roman" w:cs="Times New Roman"/>
                <w:sz w:val="28"/>
                <w:szCs w:val="28"/>
                <w:lang w:eastAsia="ru-RU"/>
              </w:rPr>
              <w:t>по водоснабжению, водоотведению и теплоснабжению</w:t>
            </w:r>
          </w:p>
        </w:tc>
        <w:tc>
          <w:tcPr>
            <w:tcW w:w="212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417"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406973" w:rsidRPr="00C86B59" w:rsidTr="00971F00">
        <w:trPr>
          <w:trHeight w:val="1898"/>
        </w:trPr>
        <w:tc>
          <w:tcPr>
            <w:tcW w:w="2978" w:type="dxa"/>
          </w:tcPr>
          <w:p w:rsidR="00406973" w:rsidRPr="00C86B59" w:rsidRDefault="00406973"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занятых муниципальными автомобильными дорогами</w:t>
            </w:r>
            <w:r w:rsidR="008E130D" w:rsidRPr="00C86B59">
              <w:rPr>
                <w:rFonts w:ascii="Times New Roman" w:eastAsia="Times New Roman" w:hAnsi="Times New Roman" w:cs="Times New Roman"/>
                <w:sz w:val="28"/>
                <w:szCs w:val="28"/>
                <w:lang w:eastAsia="ru-RU"/>
              </w:rPr>
              <w:t xml:space="preserve"> общего пользования</w:t>
            </w:r>
          </w:p>
        </w:tc>
        <w:tc>
          <w:tcPr>
            <w:tcW w:w="212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1</w:t>
            </w:r>
          </w:p>
        </w:tc>
        <w:tc>
          <w:tcPr>
            <w:tcW w:w="1843"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5060,0</w:t>
            </w:r>
          </w:p>
        </w:tc>
        <w:tc>
          <w:tcPr>
            <w:tcW w:w="1417"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8E130D" w:rsidRPr="00C86B59" w:rsidTr="00971F00">
        <w:trPr>
          <w:trHeight w:val="983"/>
        </w:trPr>
        <w:tc>
          <w:tcPr>
            <w:tcW w:w="2978" w:type="dxa"/>
          </w:tcPr>
          <w:p w:rsidR="008E130D" w:rsidRPr="00C86B59" w:rsidRDefault="008E130D"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земельного налога с организаций органов </w:t>
            </w:r>
            <w:r w:rsidRPr="00C86B59">
              <w:rPr>
                <w:rFonts w:ascii="Times New Roman" w:eastAsia="Times New Roman" w:hAnsi="Times New Roman" w:cs="Times New Roman"/>
                <w:sz w:val="28"/>
                <w:szCs w:val="28"/>
                <w:lang w:eastAsia="ru-RU"/>
              </w:rPr>
              <w:lastRenderedPageBreak/>
              <w:t xml:space="preserve">местного самоуправления в отношении земельных участков, предоставленных </w:t>
            </w:r>
            <w:r w:rsidR="00BC1339" w:rsidRPr="00C86B59">
              <w:rPr>
                <w:rFonts w:ascii="Times New Roman" w:eastAsia="Times New Roman" w:hAnsi="Times New Roman" w:cs="Times New Roman"/>
                <w:sz w:val="28"/>
                <w:szCs w:val="28"/>
                <w:lang w:eastAsia="ru-RU"/>
              </w:rPr>
              <w:t>для обеспечения их деятельности</w:t>
            </w:r>
          </w:p>
        </w:tc>
        <w:tc>
          <w:tcPr>
            <w:tcW w:w="2126" w:type="dxa"/>
          </w:tcPr>
          <w:p w:rsidR="008E130D" w:rsidRPr="00C86B59" w:rsidRDefault="002F53AF"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843" w:type="dxa"/>
          </w:tcPr>
          <w:p w:rsidR="008E130D" w:rsidRPr="00C86B59" w:rsidRDefault="002F53AF"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383</w:t>
            </w:r>
            <w:r w:rsidR="00357F4F" w:rsidRPr="00C86B59">
              <w:rPr>
                <w:rFonts w:ascii="Times New Roman" w:eastAsia="Times New Roman" w:hAnsi="Times New Roman" w:cs="Times New Roman"/>
                <w:sz w:val="28"/>
                <w:szCs w:val="28"/>
                <w:lang w:eastAsia="ru-RU"/>
              </w:rPr>
              <w:t>,0</w:t>
            </w:r>
          </w:p>
        </w:tc>
        <w:tc>
          <w:tcPr>
            <w:tcW w:w="1417"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971F00">
        <w:trPr>
          <w:trHeight w:val="1080"/>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с организаций (учреждений) образования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7332BF"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843" w:type="dxa"/>
          </w:tcPr>
          <w:p w:rsidR="00BC1339" w:rsidRPr="00C86B59" w:rsidRDefault="007332BF"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7630,0</w:t>
            </w:r>
          </w:p>
        </w:tc>
        <w:tc>
          <w:tcPr>
            <w:tcW w:w="1417"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971F00">
        <w:trPr>
          <w:trHeight w:val="330"/>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здравоохранения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2</w:t>
            </w:r>
          </w:p>
        </w:tc>
        <w:tc>
          <w:tcPr>
            <w:tcW w:w="1843" w:type="dxa"/>
          </w:tcPr>
          <w:p w:rsidR="00BC1339" w:rsidRPr="00C86B59" w:rsidRDefault="00855972"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357F4F" w:rsidRPr="00C86B59">
              <w:rPr>
                <w:rFonts w:ascii="Times New Roman" w:eastAsia="Times New Roman" w:hAnsi="Times New Roman" w:cs="Times New Roman"/>
                <w:sz w:val="28"/>
                <w:szCs w:val="28"/>
                <w:lang w:eastAsia="ru-RU"/>
              </w:rPr>
              <w:t>,0</w:t>
            </w:r>
          </w:p>
        </w:tc>
        <w:tc>
          <w:tcPr>
            <w:tcW w:w="1417"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BC1339" w:rsidRPr="00C86B59" w:rsidTr="00971F00">
        <w:trPr>
          <w:trHeight w:val="285"/>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социального обеспечения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1</w:t>
            </w:r>
          </w:p>
        </w:tc>
        <w:tc>
          <w:tcPr>
            <w:tcW w:w="1843" w:type="dxa"/>
          </w:tcPr>
          <w:p w:rsidR="00BC1339" w:rsidRPr="00C86B59" w:rsidRDefault="00855972"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r w:rsidR="00293C52" w:rsidRPr="00C86B59">
              <w:rPr>
                <w:rFonts w:ascii="Times New Roman" w:eastAsia="Times New Roman" w:hAnsi="Times New Roman" w:cs="Times New Roman"/>
                <w:sz w:val="28"/>
                <w:szCs w:val="28"/>
                <w:lang w:eastAsia="ru-RU"/>
              </w:rPr>
              <w:t>,0</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BC1339" w:rsidRPr="00C86B59" w:rsidTr="00971F00">
        <w:trPr>
          <w:trHeight w:val="2546"/>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с организаций (учреждений) физической культуры и спорта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1</w:t>
            </w:r>
          </w:p>
        </w:tc>
        <w:tc>
          <w:tcPr>
            <w:tcW w:w="1843"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534,0</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971F00">
        <w:trPr>
          <w:trHeight w:val="2543"/>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культуры и искусства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5</w:t>
            </w:r>
          </w:p>
        </w:tc>
        <w:tc>
          <w:tcPr>
            <w:tcW w:w="1843" w:type="dxa"/>
          </w:tcPr>
          <w:p w:rsidR="00BC1339" w:rsidRPr="00C86B59" w:rsidRDefault="008269DF"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476</w:t>
            </w:r>
            <w:r w:rsidR="00293C52" w:rsidRPr="00C86B59">
              <w:rPr>
                <w:rFonts w:ascii="Times New Roman" w:eastAsia="Times New Roman" w:hAnsi="Times New Roman" w:cs="Times New Roman"/>
                <w:sz w:val="28"/>
                <w:szCs w:val="28"/>
                <w:lang w:eastAsia="ru-RU"/>
              </w:rPr>
              <w:t>,0</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293C52" w:rsidRPr="00C86B59" w:rsidTr="00971F00">
        <w:trPr>
          <w:trHeight w:val="197"/>
        </w:trPr>
        <w:tc>
          <w:tcPr>
            <w:tcW w:w="2978" w:type="dxa"/>
            <w:tcBorders>
              <w:bottom w:val="single" w:sz="4" w:space="0" w:color="auto"/>
            </w:tcBorders>
          </w:tcPr>
          <w:p w:rsidR="00293C52" w:rsidRPr="00C86B59" w:rsidRDefault="00293C52"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ВСЕГО:</w:t>
            </w:r>
          </w:p>
        </w:tc>
        <w:tc>
          <w:tcPr>
            <w:tcW w:w="2126" w:type="dxa"/>
            <w:tcBorders>
              <w:bottom w:val="single" w:sz="4" w:space="0" w:color="auto"/>
            </w:tcBorders>
          </w:tcPr>
          <w:p w:rsidR="00293C52" w:rsidRPr="008269DF" w:rsidRDefault="008269DF" w:rsidP="00357F4F">
            <w:pPr>
              <w:spacing w:line="240" w:lineRule="auto"/>
              <w:jc w:val="center"/>
              <w:rPr>
                <w:rFonts w:ascii="Times New Roman" w:eastAsia="Times New Roman" w:hAnsi="Times New Roman" w:cs="Times New Roman"/>
                <w:sz w:val="28"/>
                <w:szCs w:val="28"/>
                <w:lang w:eastAsia="ru-RU"/>
              </w:rPr>
            </w:pPr>
            <w:r w:rsidRPr="008269DF">
              <w:rPr>
                <w:rFonts w:ascii="Times New Roman" w:eastAsia="Times New Roman" w:hAnsi="Times New Roman" w:cs="Times New Roman"/>
                <w:sz w:val="28"/>
                <w:szCs w:val="28"/>
                <w:lang w:eastAsia="ru-RU"/>
              </w:rPr>
              <w:t>52</w:t>
            </w:r>
          </w:p>
        </w:tc>
        <w:tc>
          <w:tcPr>
            <w:tcW w:w="1843" w:type="dxa"/>
            <w:tcBorders>
              <w:bottom w:val="single" w:sz="4" w:space="0" w:color="auto"/>
            </w:tcBorders>
          </w:tcPr>
          <w:p w:rsidR="00293C52" w:rsidRPr="007C55F4" w:rsidRDefault="00F01F0F" w:rsidP="00357F4F">
            <w:pPr>
              <w:spacing w:line="240" w:lineRule="auto"/>
              <w:jc w:val="center"/>
              <w:rPr>
                <w:rFonts w:ascii="Times New Roman" w:eastAsia="Times New Roman" w:hAnsi="Times New Roman" w:cs="Times New Roman"/>
                <w:sz w:val="28"/>
                <w:szCs w:val="28"/>
                <w:lang w:eastAsia="ru-RU"/>
              </w:rPr>
            </w:pPr>
            <w:r w:rsidRPr="007C55F4">
              <w:rPr>
                <w:rFonts w:ascii="Times New Roman" w:eastAsia="Times New Roman" w:hAnsi="Times New Roman" w:cs="Times New Roman"/>
                <w:sz w:val="28"/>
                <w:szCs w:val="28"/>
                <w:lang w:eastAsia="ru-RU"/>
              </w:rPr>
              <w:t>14331,0</w:t>
            </w:r>
          </w:p>
        </w:tc>
        <w:tc>
          <w:tcPr>
            <w:tcW w:w="1417" w:type="dxa"/>
            <w:tcBorders>
              <w:bottom w:val="single" w:sz="4" w:space="0" w:color="auto"/>
            </w:tcBorders>
          </w:tcPr>
          <w:p w:rsidR="00293C52" w:rsidRPr="00C86B59" w:rsidRDefault="00293C52" w:rsidP="00357F4F">
            <w:pPr>
              <w:spacing w:line="24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tcPr>
          <w:p w:rsidR="00293C52" w:rsidRPr="00C86B59" w:rsidRDefault="00293C52" w:rsidP="00357F4F">
            <w:pPr>
              <w:spacing w:line="240" w:lineRule="auto"/>
              <w:jc w:val="center"/>
              <w:rPr>
                <w:rFonts w:ascii="Times New Roman" w:eastAsia="Times New Roman" w:hAnsi="Times New Roman" w:cs="Times New Roman"/>
                <w:sz w:val="28"/>
                <w:szCs w:val="28"/>
                <w:lang w:eastAsia="ru-RU"/>
              </w:rPr>
            </w:pPr>
          </w:p>
        </w:tc>
        <w:tc>
          <w:tcPr>
            <w:tcW w:w="1559" w:type="dxa"/>
            <w:tcBorders>
              <w:bottom w:val="single" w:sz="4" w:space="0" w:color="auto"/>
            </w:tcBorders>
          </w:tcPr>
          <w:p w:rsidR="00293C52" w:rsidRPr="00C86B59" w:rsidRDefault="00293C52" w:rsidP="00357F4F">
            <w:pPr>
              <w:spacing w:line="240" w:lineRule="auto"/>
              <w:jc w:val="center"/>
              <w:rPr>
                <w:rFonts w:ascii="Times New Roman" w:eastAsia="Times New Roman" w:hAnsi="Times New Roman" w:cs="Times New Roman"/>
                <w:sz w:val="28"/>
                <w:szCs w:val="28"/>
                <w:lang w:eastAsia="ru-RU"/>
              </w:rPr>
            </w:pPr>
          </w:p>
        </w:tc>
      </w:tr>
    </w:tbl>
    <w:p w:rsidR="00A12AD1" w:rsidRDefault="00A12AD1" w:rsidP="00A12AD1">
      <w:pPr>
        <w:spacing w:after="0" w:line="240" w:lineRule="auto"/>
        <w:ind w:left="-851" w:firstLine="851"/>
        <w:jc w:val="both"/>
        <w:rPr>
          <w:rFonts w:ascii="Times New Roman" w:eastAsiaTheme="minorEastAsia" w:hAnsi="Times New Roman"/>
          <w:sz w:val="28"/>
          <w:szCs w:val="28"/>
        </w:rPr>
      </w:pPr>
    </w:p>
    <w:p w:rsidR="00A12AD1" w:rsidRPr="00A12AD1" w:rsidRDefault="00A12AD1" w:rsidP="00A12AD1">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rPr>
        <w:t xml:space="preserve">Льготой  освобождения </w:t>
      </w:r>
      <w:r w:rsidRPr="00C86B59">
        <w:rPr>
          <w:rFonts w:ascii="Times New Roman" w:eastAsia="Times New Roman" w:hAnsi="Times New Roman" w:cs="Times New Roman"/>
          <w:sz w:val="28"/>
          <w:szCs w:val="28"/>
          <w:lang w:eastAsia="ru-RU"/>
        </w:rPr>
        <w:t xml:space="preserve">от налогообложения </w:t>
      </w:r>
      <w:r w:rsidRPr="00A12AD1">
        <w:rPr>
          <w:rFonts w:ascii="Times New Roman" w:eastAsia="Times New Roman" w:hAnsi="Times New Roman" w:cs="Times New Roman"/>
          <w:sz w:val="28"/>
          <w:szCs w:val="28"/>
          <w:lang w:eastAsia="ru-RU"/>
        </w:rPr>
        <w:t xml:space="preserve">по земельному налогу с </w:t>
      </w:r>
      <w:r>
        <w:rPr>
          <w:rFonts w:ascii="Times New Roman" w:eastAsia="Times New Roman" w:hAnsi="Times New Roman" w:cs="Times New Roman"/>
          <w:sz w:val="28"/>
          <w:szCs w:val="28"/>
          <w:lang w:eastAsia="ru-RU"/>
        </w:rPr>
        <w:t>организаций</w:t>
      </w:r>
    </w:p>
    <w:p w:rsidR="00A12AD1" w:rsidRDefault="00A12AD1" w:rsidP="00A12AD1">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heme="minorEastAsia" w:hAnsi="Times New Roman"/>
          <w:sz w:val="28"/>
          <w:szCs w:val="28"/>
        </w:rPr>
        <w:t xml:space="preserve">воспользовались </w:t>
      </w:r>
      <w:r w:rsidRPr="00D561A4">
        <w:rPr>
          <w:rFonts w:ascii="Times New Roman" w:eastAsiaTheme="minorEastAsia" w:hAnsi="Times New Roman"/>
          <w:color w:val="FF0000"/>
          <w:sz w:val="28"/>
          <w:szCs w:val="28"/>
        </w:rPr>
        <w:t xml:space="preserve"> </w:t>
      </w:r>
      <w:r w:rsidR="00DF5C71" w:rsidRPr="00DF5C71">
        <w:rPr>
          <w:rFonts w:ascii="Times New Roman" w:eastAsia="Times New Roman" w:hAnsi="Times New Roman" w:cs="Times New Roman"/>
          <w:sz w:val="28"/>
          <w:szCs w:val="28"/>
          <w:lang w:eastAsia="ru-RU"/>
        </w:rPr>
        <w:t>52</w:t>
      </w:r>
      <w:r w:rsidR="00DF5C71">
        <w:rPr>
          <w:rFonts w:ascii="Times New Roman" w:eastAsia="Times New Roman" w:hAnsi="Times New Roman" w:cs="Times New Roman"/>
          <w:sz w:val="28"/>
          <w:szCs w:val="28"/>
          <w:lang w:eastAsia="ru-RU"/>
        </w:rPr>
        <w:t xml:space="preserve"> плательщика</w:t>
      </w:r>
      <w:r>
        <w:rPr>
          <w:rFonts w:ascii="Times New Roman" w:eastAsia="Times New Roman" w:hAnsi="Times New Roman" w:cs="Times New Roman"/>
          <w:sz w:val="28"/>
          <w:szCs w:val="28"/>
          <w:lang w:eastAsia="ru-RU"/>
        </w:rPr>
        <w:t>. С</w:t>
      </w:r>
      <w:r w:rsidR="00C67E7C" w:rsidRPr="00C86B59">
        <w:rPr>
          <w:rFonts w:ascii="Times New Roman" w:eastAsia="Times New Roman" w:hAnsi="Times New Roman" w:cs="Times New Roman"/>
          <w:sz w:val="28"/>
          <w:szCs w:val="28"/>
          <w:lang w:eastAsia="ru-RU"/>
        </w:rPr>
        <w:t xml:space="preserve">умма выпадающих доходов составила </w:t>
      </w:r>
      <w:r w:rsidR="00DF5C71" w:rsidRPr="00DF5C71">
        <w:rPr>
          <w:rFonts w:ascii="Times New Roman" w:eastAsia="Times New Roman" w:hAnsi="Times New Roman" w:cs="Times New Roman"/>
          <w:sz w:val="28"/>
          <w:szCs w:val="28"/>
          <w:lang w:eastAsia="ru-RU"/>
        </w:rPr>
        <w:t>14331,0</w:t>
      </w:r>
      <w:r w:rsidR="00C67E7C" w:rsidRPr="00C86B59">
        <w:rPr>
          <w:rFonts w:ascii="Times New Roman" w:eastAsia="Times New Roman" w:hAnsi="Times New Roman" w:cs="Times New Roman"/>
          <w:sz w:val="28"/>
          <w:szCs w:val="28"/>
          <w:lang w:eastAsia="ru-RU"/>
        </w:rPr>
        <w:t xml:space="preserve"> тыс. рублей. По целевой категории налоговые расходы распределились</w:t>
      </w:r>
      <w:r w:rsidR="003C79D2">
        <w:rPr>
          <w:rFonts w:ascii="Times New Roman" w:eastAsia="Times New Roman" w:hAnsi="Times New Roman" w:cs="Times New Roman"/>
          <w:sz w:val="28"/>
          <w:szCs w:val="28"/>
          <w:lang w:eastAsia="ru-RU"/>
        </w:rPr>
        <w:t xml:space="preserve"> на 2 вида</w:t>
      </w:r>
      <w:r w:rsidR="00C67E7C" w:rsidRPr="00C86B59">
        <w:rPr>
          <w:rFonts w:ascii="Times New Roman" w:eastAsia="Times New Roman" w:hAnsi="Times New Roman" w:cs="Times New Roman"/>
          <w:sz w:val="28"/>
          <w:szCs w:val="28"/>
          <w:lang w:eastAsia="ru-RU"/>
        </w:rPr>
        <w:t>:</w:t>
      </w:r>
    </w:p>
    <w:p w:rsidR="00A12AD1" w:rsidRDefault="00A12AD1" w:rsidP="00A12A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E7C" w:rsidRPr="00C86B59">
        <w:rPr>
          <w:rFonts w:ascii="Times New Roman" w:eastAsia="Times New Roman" w:hAnsi="Times New Roman" w:cs="Times New Roman"/>
          <w:sz w:val="28"/>
          <w:szCs w:val="28"/>
          <w:lang w:eastAsia="ru-RU"/>
        </w:rPr>
        <w:t xml:space="preserve">  социальн</w:t>
      </w:r>
      <w:r>
        <w:rPr>
          <w:rFonts w:ascii="Times New Roman" w:eastAsia="Times New Roman" w:hAnsi="Times New Roman" w:cs="Times New Roman"/>
          <w:sz w:val="28"/>
          <w:szCs w:val="28"/>
          <w:lang w:eastAsia="ru-RU"/>
        </w:rPr>
        <w:t>ые</w:t>
      </w:r>
      <w:r w:rsidR="00C67E7C" w:rsidRPr="00C86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A0EB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p w:rsidR="00A12AD1" w:rsidRDefault="00A12AD1" w:rsidP="00A12A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E7C" w:rsidRPr="00C86B59">
        <w:rPr>
          <w:rFonts w:ascii="Times New Roman" w:eastAsia="Times New Roman" w:hAnsi="Times New Roman" w:cs="Times New Roman"/>
          <w:sz w:val="28"/>
          <w:szCs w:val="28"/>
          <w:lang w:eastAsia="ru-RU"/>
        </w:rPr>
        <w:t xml:space="preserve"> технические льготы</w:t>
      </w:r>
      <w:r>
        <w:rPr>
          <w:rFonts w:ascii="Times New Roman" w:eastAsia="Times New Roman" w:hAnsi="Times New Roman" w:cs="Times New Roman"/>
          <w:sz w:val="28"/>
          <w:szCs w:val="28"/>
          <w:lang w:eastAsia="ru-RU"/>
        </w:rPr>
        <w:t>-</w:t>
      </w:r>
      <w:r w:rsidRPr="00AA0EB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p w:rsidR="00AE53C7" w:rsidRDefault="00CC2A39" w:rsidP="00A12AD1">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Из восьми налоговых расходов  </w:t>
      </w:r>
      <w:r w:rsidR="00395BF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3C79D2">
        <w:rPr>
          <w:rFonts w:ascii="Times New Roman" w:eastAsia="Times New Roman" w:hAnsi="Times New Roman" w:cs="Times New Roman"/>
          <w:sz w:val="28"/>
          <w:szCs w:val="28"/>
          <w:lang w:eastAsia="ru-RU"/>
        </w:rPr>
        <w:t xml:space="preserve">льгот признаны </w:t>
      </w:r>
      <w:r>
        <w:rPr>
          <w:rFonts w:ascii="Times New Roman" w:eastAsia="Times New Roman" w:hAnsi="Times New Roman" w:cs="Times New Roman"/>
          <w:sz w:val="28"/>
          <w:szCs w:val="28"/>
          <w:lang w:eastAsia="ru-RU"/>
        </w:rPr>
        <w:t>эффективны</w:t>
      </w:r>
      <w:r w:rsidR="003C79D2">
        <w:rPr>
          <w:rFonts w:ascii="Times New Roman" w:eastAsia="Times New Roman" w:hAnsi="Times New Roman" w:cs="Times New Roman"/>
          <w:sz w:val="28"/>
          <w:szCs w:val="28"/>
          <w:lang w:eastAsia="ru-RU"/>
        </w:rPr>
        <w:t xml:space="preserve">ми или </w:t>
      </w:r>
      <w:r w:rsidR="00395BF7">
        <w:rPr>
          <w:rFonts w:ascii="Times New Roman" w:eastAsia="Times New Roman" w:hAnsi="Times New Roman" w:cs="Times New Roman"/>
          <w:sz w:val="28"/>
          <w:szCs w:val="28"/>
          <w:lang w:eastAsia="ru-RU"/>
        </w:rPr>
        <w:t>62,5</w:t>
      </w:r>
      <w:r w:rsidR="003C79D2">
        <w:rPr>
          <w:rFonts w:ascii="Times New Roman" w:eastAsia="Times New Roman" w:hAnsi="Times New Roman" w:cs="Times New Roman"/>
          <w:sz w:val="28"/>
          <w:szCs w:val="28"/>
          <w:lang w:eastAsia="ru-RU"/>
        </w:rPr>
        <w:t xml:space="preserve">% от общего количества льгот </w:t>
      </w:r>
      <w:r w:rsidR="00CB40B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 xml:space="preserve">3 </w:t>
      </w:r>
      <w:r w:rsidR="00CB40B2">
        <w:rPr>
          <w:rFonts w:ascii="Times New Roman" w:eastAsia="Times New Roman" w:hAnsi="Times New Roman" w:cs="Times New Roman"/>
          <w:sz w:val="28"/>
          <w:szCs w:val="28"/>
          <w:lang w:eastAsia="ru-RU"/>
        </w:rPr>
        <w:t>льготы</w:t>
      </w:r>
      <w:r w:rsidR="003C79D2">
        <w:rPr>
          <w:rFonts w:ascii="Times New Roman" w:eastAsia="Times New Roman" w:hAnsi="Times New Roman" w:cs="Times New Roman"/>
          <w:sz w:val="28"/>
          <w:szCs w:val="28"/>
          <w:lang w:eastAsia="ru-RU"/>
        </w:rPr>
        <w:t xml:space="preserve"> признан</w:t>
      </w:r>
      <w:r w:rsidR="00395BF7">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3C79D2">
        <w:rPr>
          <w:rFonts w:ascii="Times New Roman" w:eastAsia="Times New Roman" w:hAnsi="Times New Roman" w:cs="Times New Roman"/>
          <w:sz w:val="28"/>
          <w:szCs w:val="28"/>
          <w:lang w:eastAsia="ru-RU"/>
        </w:rPr>
        <w:t>неэффективн</w:t>
      </w:r>
      <w:r w:rsidR="00395BF7">
        <w:rPr>
          <w:rFonts w:ascii="Times New Roman" w:eastAsia="Times New Roman" w:hAnsi="Times New Roman" w:cs="Times New Roman"/>
          <w:sz w:val="28"/>
          <w:szCs w:val="28"/>
          <w:lang w:eastAsia="ru-RU"/>
        </w:rPr>
        <w:t>ыми</w:t>
      </w:r>
      <w:r>
        <w:rPr>
          <w:rFonts w:ascii="Times New Roman" w:eastAsia="Times New Roman" w:hAnsi="Times New Roman" w:cs="Times New Roman"/>
          <w:sz w:val="28"/>
          <w:szCs w:val="28"/>
          <w:lang w:eastAsia="ru-RU"/>
        </w:rPr>
        <w:t>.</w:t>
      </w:r>
    </w:p>
    <w:p w:rsidR="00EC1C57" w:rsidRDefault="00EC1C57" w:rsidP="00395BF7">
      <w:pPr>
        <w:spacing w:after="0" w:line="240" w:lineRule="auto"/>
        <w:ind w:left="-851"/>
        <w:jc w:val="center"/>
        <w:rPr>
          <w:rFonts w:ascii="Times New Roman" w:eastAsia="Times New Roman" w:hAnsi="Times New Roman" w:cs="Times New Roman"/>
          <w:b/>
          <w:sz w:val="28"/>
          <w:szCs w:val="28"/>
          <w:lang w:eastAsia="ru-RU"/>
        </w:rPr>
      </w:pPr>
    </w:p>
    <w:p w:rsidR="00395BF7" w:rsidRPr="00395BF7" w:rsidRDefault="00395BF7" w:rsidP="00395BF7">
      <w:pPr>
        <w:spacing w:after="0" w:line="240" w:lineRule="auto"/>
        <w:ind w:left="-851"/>
        <w:jc w:val="center"/>
        <w:rPr>
          <w:rFonts w:ascii="Times New Roman" w:eastAsia="Times New Roman" w:hAnsi="Times New Roman" w:cs="Times New Roman"/>
          <w:b/>
          <w:sz w:val="28"/>
          <w:szCs w:val="28"/>
          <w:lang w:eastAsia="ru-RU"/>
        </w:rPr>
      </w:pPr>
      <w:r w:rsidRPr="00395BF7">
        <w:rPr>
          <w:rFonts w:ascii="Times New Roman" w:eastAsia="Times New Roman" w:hAnsi="Times New Roman" w:cs="Times New Roman"/>
          <w:b/>
          <w:sz w:val="28"/>
          <w:szCs w:val="28"/>
          <w:lang w:eastAsia="ru-RU"/>
        </w:rPr>
        <w:t>Неэффективные льготы</w:t>
      </w:r>
    </w:p>
    <w:p w:rsidR="00C142CD" w:rsidRDefault="009D587E" w:rsidP="00417BF4">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на которых расположены объекты инженерной инфраструктуры жилищно – коммунального комплекса по водоснабжению, водоотведению и теплоснабжению</w:t>
      </w:r>
      <w:r w:rsidR="00BF2520">
        <w:rPr>
          <w:rFonts w:ascii="Times New Roman" w:eastAsia="Times New Roman" w:hAnsi="Times New Roman" w:cs="Times New Roman"/>
          <w:sz w:val="28"/>
          <w:szCs w:val="28"/>
          <w:lang w:eastAsia="ru-RU"/>
        </w:rPr>
        <w:t xml:space="preserve">. </w:t>
      </w:r>
    </w:p>
    <w:p w:rsidR="00395BF7" w:rsidRPr="006C3CBD" w:rsidRDefault="00C142CD" w:rsidP="00966FE6">
      <w:pPr>
        <w:spacing w:after="0" w:line="240" w:lineRule="auto"/>
        <w:ind w:left="-851"/>
        <w:jc w:val="both"/>
        <w:rPr>
          <w:rFonts w:ascii="Times New Roman" w:eastAsia="Times New Roman" w:hAnsi="Times New Roman" w:cs="Times New Roman"/>
          <w:sz w:val="28"/>
          <w:szCs w:val="28"/>
          <w:lang w:eastAsia="ru-RU"/>
        </w:rPr>
      </w:pPr>
      <w:r w:rsidRPr="006C3CBD">
        <w:rPr>
          <w:rFonts w:ascii="Times New Roman" w:eastAsia="Times New Roman" w:hAnsi="Times New Roman" w:cs="Times New Roman"/>
          <w:sz w:val="28"/>
          <w:szCs w:val="28"/>
          <w:lang w:eastAsia="ru-RU"/>
        </w:rPr>
        <w:t>С 2013 года по настоящее вре</w:t>
      </w:r>
      <w:r w:rsidR="008B69AB" w:rsidRPr="006C3CBD">
        <w:rPr>
          <w:rFonts w:ascii="Times New Roman" w:eastAsia="Times New Roman" w:hAnsi="Times New Roman" w:cs="Times New Roman"/>
          <w:sz w:val="28"/>
          <w:szCs w:val="28"/>
          <w:lang w:eastAsia="ru-RU"/>
        </w:rPr>
        <w:t xml:space="preserve">мя льгота </w:t>
      </w:r>
      <w:r w:rsidR="00966FE6">
        <w:rPr>
          <w:rFonts w:ascii="Times New Roman" w:eastAsia="Times New Roman" w:hAnsi="Times New Roman" w:cs="Times New Roman"/>
          <w:sz w:val="28"/>
          <w:szCs w:val="28"/>
          <w:lang w:eastAsia="ru-RU"/>
        </w:rPr>
        <w:t>осталась не востребованной</w:t>
      </w:r>
      <w:r w:rsidRPr="006C3CBD">
        <w:rPr>
          <w:rFonts w:ascii="Times New Roman" w:eastAsia="Times New Roman" w:hAnsi="Times New Roman" w:cs="Times New Roman"/>
          <w:sz w:val="28"/>
          <w:szCs w:val="28"/>
          <w:lang w:eastAsia="ru-RU"/>
        </w:rPr>
        <w:t xml:space="preserve">, действие данной </w:t>
      </w:r>
      <w:r w:rsidR="008B69AB" w:rsidRPr="006C3CBD">
        <w:rPr>
          <w:rFonts w:ascii="Times New Roman" w:eastAsia="Times New Roman" w:hAnsi="Times New Roman" w:cs="Times New Roman"/>
          <w:sz w:val="28"/>
          <w:szCs w:val="28"/>
          <w:lang w:eastAsia="ru-RU"/>
        </w:rPr>
        <w:t>льготы признано не эффективным.</w:t>
      </w:r>
      <w:r w:rsidR="00BF2520" w:rsidRPr="006C3CBD">
        <w:rPr>
          <w:rFonts w:ascii="Times New Roman" w:eastAsia="Times New Roman" w:hAnsi="Times New Roman" w:cs="Times New Roman"/>
          <w:sz w:val="28"/>
          <w:szCs w:val="28"/>
          <w:lang w:eastAsia="ru-RU"/>
        </w:rPr>
        <w:t xml:space="preserve"> </w:t>
      </w:r>
    </w:p>
    <w:p w:rsidR="007A50B6" w:rsidRDefault="009D587E" w:rsidP="00966FE6">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66FE6">
        <w:rPr>
          <w:rFonts w:ascii="Times New Roman" w:eastAsia="Times New Roman" w:hAnsi="Times New Roman" w:cs="Times New Roman"/>
          <w:sz w:val="28"/>
          <w:szCs w:val="28"/>
          <w:lang w:eastAsia="ru-RU"/>
        </w:rPr>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здравоохранения в отношении земельных участков, предоставленных для непосредственного выполнения возложенных на эти учреждения функций</w:t>
      </w:r>
      <w:r>
        <w:rPr>
          <w:rFonts w:ascii="Times New Roman" w:eastAsia="Times New Roman" w:hAnsi="Times New Roman" w:cs="Times New Roman"/>
          <w:sz w:val="28"/>
          <w:szCs w:val="28"/>
          <w:lang w:eastAsia="ru-RU"/>
        </w:rPr>
        <w:t>;</w:t>
      </w:r>
    </w:p>
    <w:p w:rsidR="00C67E7C" w:rsidRDefault="009D587E" w:rsidP="00443A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социального обеспечения в отношении земельных участков, предоставленных для непосредственного выполнения возложенных на эти учреждения функций</w:t>
      </w:r>
      <w:r>
        <w:rPr>
          <w:rFonts w:ascii="Times New Roman" w:eastAsia="Times New Roman" w:hAnsi="Times New Roman" w:cs="Times New Roman"/>
          <w:sz w:val="28"/>
          <w:szCs w:val="28"/>
          <w:lang w:eastAsia="ru-RU"/>
        </w:rPr>
        <w:t>.</w:t>
      </w:r>
    </w:p>
    <w:p w:rsidR="008B69AB" w:rsidRPr="006C3CBD" w:rsidRDefault="00A817DB" w:rsidP="00966FE6">
      <w:pPr>
        <w:spacing w:after="0" w:line="240" w:lineRule="auto"/>
        <w:ind w:left="-851"/>
        <w:jc w:val="both"/>
        <w:rPr>
          <w:rFonts w:ascii="Times New Roman" w:eastAsia="Times New Roman" w:hAnsi="Times New Roman" w:cs="Times New Roman"/>
          <w:b/>
          <w:sz w:val="28"/>
          <w:szCs w:val="28"/>
          <w:lang w:eastAsia="ru-RU"/>
        </w:rPr>
      </w:pPr>
      <w:r w:rsidRPr="006C3CBD">
        <w:rPr>
          <w:rFonts w:ascii="Times New Roman" w:eastAsia="Times New Roman" w:hAnsi="Times New Roman" w:cs="Times New Roman"/>
          <w:sz w:val="28"/>
          <w:szCs w:val="28"/>
          <w:lang w:eastAsia="ru-RU"/>
        </w:rPr>
        <w:t>Данные нал</w:t>
      </w:r>
      <w:r w:rsidR="008B69AB" w:rsidRPr="006C3CBD">
        <w:rPr>
          <w:rFonts w:ascii="Times New Roman" w:eastAsia="Times New Roman" w:hAnsi="Times New Roman" w:cs="Times New Roman"/>
          <w:sz w:val="28"/>
          <w:szCs w:val="28"/>
          <w:lang w:eastAsia="ru-RU"/>
        </w:rPr>
        <w:t>оговые</w:t>
      </w:r>
      <w:r w:rsidR="009D587E">
        <w:rPr>
          <w:rFonts w:ascii="Times New Roman" w:eastAsia="Times New Roman" w:hAnsi="Times New Roman" w:cs="Times New Roman"/>
          <w:sz w:val="28"/>
          <w:szCs w:val="28"/>
          <w:lang w:eastAsia="ru-RU"/>
        </w:rPr>
        <w:t xml:space="preserve"> льготы (налоговые расходы) </w:t>
      </w:r>
      <w:r w:rsidR="008B69AB" w:rsidRPr="006C3CBD">
        <w:rPr>
          <w:rFonts w:ascii="Times New Roman" w:eastAsia="Times New Roman" w:hAnsi="Times New Roman" w:cs="Times New Roman"/>
          <w:sz w:val="28"/>
          <w:szCs w:val="28"/>
          <w:lang w:eastAsia="ru-RU"/>
        </w:rPr>
        <w:t xml:space="preserve"> являются нецелесообразными, так как эти расходы невозможно отнести к целям и задачам муниципальных программ, действующих на территории г</w:t>
      </w:r>
      <w:r w:rsidR="00966FE6">
        <w:rPr>
          <w:rFonts w:ascii="Times New Roman" w:eastAsia="Times New Roman" w:hAnsi="Times New Roman" w:cs="Times New Roman"/>
          <w:sz w:val="28"/>
          <w:szCs w:val="28"/>
          <w:lang w:eastAsia="ru-RU"/>
        </w:rPr>
        <w:t xml:space="preserve">ородского округа город Кулебаки и их нельзя </w:t>
      </w:r>
      <w:r w:rsidR="00966FE6" w:rsidRPr="00966FE6">
        <w:rPr>
          <w:rFonts w:ascii="Times New Roman" w:eastAsia="Times New Roman" w:hAnsi="Times New Roman" w:cs="Times New Roman"/>
          <w:sz w:val="28"/>
          <w:szCs w:val="28"/>
          <w:lang w:eastAsia="ru-RU"/>
        </w:rPr>
        <w:t>отнести  к непрограммным налоговым расходам, так как отсутствуют документы стратегического планирования</w:t>
      </w:r>
      <w:r w:rsidR="005910D7">
        <w:rPr>
          <w:rFonts w:ascii="Times New Roman" w:eastAsia="Times New Roman" w:hAnsi="Times New Roman" w:cs="Times New Roman"/>
          <w:sz w:val="28"/>
          <w:szCs w:val="28"/>
          <w:lang w:eastAsia="ru-RU"/>
        </w:rPr>
        <w:t xml:space="preserve"> городского округа город Кулебаки</w:t>
      </w:r>
      <w:r w:rsidR="00966FE6" w:rsidRPr="00966FE6">
        <w:rPr>
          <w:rFonts w:ascii="Times New Roman" w:eastAsia="Times New Roman" w:hAnsi="Times New Roman" w:cs="Times New Roman"/>
          <w:sz w:val="28"/>
          <w:szCs w:val="28"/>
          <w:lang w:eastAsia="ru-RU"/>
        </w:rPr>
        <w:t xml:space="preserve"> целям социально – экономической политики которым бы они могли бы соответствовать. </w:t>
      </w:r>
      <w:r w:rsidR="008B69AB" w:rsidRPr="00966FE6">
        <w:rPr>
          <w:rFonts w:ascii="Times New Roman" w:eastAsia="Times New Roman" w:hAnsi="Times New Roman" w:cs="Times New Roman"/>
          <w:sz w:val="28"/>
          <w:szCs w:val="28"/>
          <w:lang w:eastAsia="ru-RU"/>
        </w:rPr>
        <w:t>Хотя льготы являются востребованными, но для бюджета городского округа город Кулебаки считаются не эффективными, т.к. получатели налоговых расходов</w:t>
      </w:r>
      <w:r w:rsidR="008B69AB" w:rsidRPr="006C3CBD">
        <w:rPr>
          <w:rFonts w:ascii="Times New Roman" w:eastAsia="Times New Roman" w:hAnsi="Times New Roman" w:cs="Times New Roman"/>
          <w:sz w:val="28"/>
          <w:szCs w:val="28"/>
          <w:lang w:eastAsia="ru-RU"/>
        </w:rPr>
        <w:t xml:space="preserve"> находятся на территории городского округа город Кулебаки, но финансируются из областного бюджета.</w:t>
      </w:r>
      <w:r w:rsidR="00365177">
        <w:rPr>
          <w:rFonts w:ascii="Times New Roman" w:eastAsia="Times New Roman" w:hAnsi="Times New Roman" w:cs="Times New Roman"/>
          <w:sz w:val="28"/>
          <w:szCs w:val="28"/>
          <w:lang w:eastAsia="ru-RU"/>
        </w:rPr>
        <w:t xml:space="preserve"> </w:t>
      </w:r>
    </w:p>
    <w:p w:rsidR="002669AB" w:rsidRDefault="00C67E7C"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 xml:space="preserve">Информация </w:t>
      </w:r>
    </w:p>
    <w:p w:rsidR="00C67E7C" w:rsidRPr="00C86B59" w:rsidRDefault="00C67E7C"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о налоговых расходах по земельному налогу с физических лиц</w:t>
      </w:r>
    </w:p>
    <w:p w:rsidR="00C67E7C" w:rsidRPr="00C86B59" w:rsidRDefault="00C67E7C" w:rsidP="00C67E7C">
      <w:pPr>
        <w:spacing w:after="0" w:line="240" w:lineRule="auto"/>
        <w:ind w:firstLine="709"/>
        <w:jc w:val="center"/>
        <w:rPr>
          <w:rFonts w:ascii="Times New Roman" w:eastAsiaTheme="minorEastAsia" w:hAnsi="Times New Roman"/>
          <w:sz w:val="28"/>
          <w:szCs w:val="28"/>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26"/>
        <w:gridCol w:w="1843"/>
        <w:gridCol w:w="1417"/>
        <w:gridCol w:w="1276"/>
        <w:gridCol w:w="1559"/>
      </w:tblGrid>
      <w:tr w:rsidR="00C67E7C" w:rsidRPr="00C86B59" w:rsidTr="00D561A4">
        <w:trPr>
          <w:trHeight w:val="510"/>
        </w:trPr>
        <w:tc>
          <w:tcPr>
            <w:tcW w:w="2978"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C67E7C" w:rsidRPr="00C86B59" w:rsidRDefault="00C67E7C" w:rsidP="00642CA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w:t>
            </w:r>
            <w:r w:rsidR="00D561A4">
              <w:rPr>
                <w:rFonts w:ascii="Times New Roman" w:hAnsi="Times New Roman" w:cs="Times New Roman"/>
                <w:sz w:val="28"/>
                <w:szCs w:val="28"/>
              </w:rPr>
              <w:t>вавшихся правом на льготы в 2020</w:t>
            </w:r>
            <w:r w:rsidRPr="00C86B59">
              <w:rPr>
                <w:rFonts w:ascii="Times New Roman" w:hAnsi="Times New Roman" w:cs="Times New Roman"/>
                <w:sz w:val="28"/>
                <w:szCs w:val="28"/>
              </w:rPr>
              <w:t xml:space="preserve"> году</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C67E7C" w:rsidRPr="00C86B59" w:rsidTr="00D561A4">
        <w:trPr>
          <w:trHeight w:val="3013"/>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владельцев садовых участков садоводческих товариществ, расположенных на территории муниципального образования городской округ город Кулебаки, кроме садоводческих товариществ расположенных на землях населенных пунктов, за участки, предоставленные для ведения садоводства</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C67E7C" w:rsidRPr="00C86B59" w:rsidTr="00D561A4">
        <w:trPr>
          <w:trHeight w:val="1898"/>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земельного налога добровольных пожарных, принимающих участие в тушении пожаров на </w:t>
            </w:r>
            <w:r w:rsidRPr="00C86B59">
              <w:rPr>
                <w:rFonts w:ascii="Times New Roman" w:eastAsia="Times New Roman" w:hAnsi="Times New Roman" w:cs="Times New Roman"/>
                <w:sz w:val="28"/>
                <w:szCs w:val="28"/>
                <w:lang w:eastAsia="ru-RU"/>
              </w:rPr>
              <w:lastRenderedPageBreak/>
              <w:t>территории городского округа город Кулебаки, при наличии зарегистрированного за пожарным земельного участка</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lastRenderedPageBreak/>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C67E7C" w:rsidRPr="00C86B59" w:rsidTr="00D561A4">
        <w:trPr>
          <w:trHeight w:val="930"/>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участников Великой Отечественной войны</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D561A4">
        <w:trPr>
          <w:trHeight w:val="1080"/>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военнослужащих срочной службы и их семей на период прохождения военнослужащим срочной службы</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D561A4">
        <w:trPr>
          <w:trHeight w:val="330"/>
        </w:trPr>
        <w:tc>
          <w:tcPr>
            <w:tcW w:w="2978" w:type="dxa"/>
          </w:tcPr>
          <w:p w:rsidR="00C67E7C" w:rsidRPr="00C86B59" w:rsidRDefault="0086242B" w:rsidP="00A62B60">
            <w:pPr>
              <w:tabs>
                <w:tab w:val="left" w:pos="318"/>
              </w:tabs>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семей имеющих троих и более детей (многодетные семьи) со среднедушевым доходом ниже величины прожиточного минимума на душу населения по Нижегородской области</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D561A4">
        <w:trPr>
          <w:trHeight w:val="197"/>
        </w:trPr>
        <w:tc>
          <w:tcPr>
            <w:tcW w:w="2978" w:type="dxa"/>
            <w:tcBorders>
              <w:bottom w:val="single" w:sz="4" w:space="0" w:color="auto"/>
            </w:tcBorders>
          </w:tcPr>
          <w:p w:rsidR="00C67E7C" w:rsidRPr="00C86B59" w:rsidRDefault="00C67E7C" w:rsidP="00642CA9">
            <w:pPr>
              <w:spacing w:line="240" w:lineRule="auto"/>
              <w:jc w:val="both"/>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ВСЕГО:</w:t>
            </w:r>
          </w:p>
        </w:tc>
        <w:tc>
          <w:tcPr>
            <w:tcW w:w="2126"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0</w:t>
            </w:r>
          </w:p>
        </w:tc>
        <w:tc>
          <w:tcPr>
            <w:tcW w:w="1843"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0,0</w:t>
            </w:r>
          </w:p>
        </w:tc>
        <w:tc>
          <w:tcPr>
            <w:tcW w:w="1417"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c>
          <w:tcPr>
            <w:tcW w:w="1559"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r>
    </w:tbl>
    <w:p w:rsidR="00395BF7" w:rsidRDefault="00A62B60" w:rsidP="00395BF7">
      <w:pPr>
        <w:tabs>
          <w:tab w:val="left" w:pos="1134"/>
        </w:tabs>
        <w:spacing w:after="0" w:line="240" w:lineRule="auto"/>
        <w:ind w:left="-851" w:firstLine="851"/>
        <w:jc w:val="both"/>
        <w:rPr>
          <w:rFonts w:ascii="Times New Roman" w:eastAsiaTheme="minorEastAsia" w:hAnsi="Times New Roman"/>
          <w:sz w:val="28"/>
          <w:szCs w:val="28"/>
        </w:rPr>
      </w:pPr>
      <w:r>
        <w:rPr>
          <w:rFonts w:ascii="Times New Roman" w:eastAsiaTheme="minorEastAsia" w:hAnsi="Times New Roman"/>
          <w:sz w:val="28"/>
          <w:szCs w:val="28"/>
        </w:rPr>
        <w:t xml:space="preserve"> </w:t>
      </w:r>
    </w:p>
    <w:p w:rsidR="00CC2A39" w:rsidRDefault="00F90670" w:rsidP="00395BF7">
      <w:pPr>
        <w:tabs>
          <w:tab w:val="left" w:pos="1134"/>
        </w:tabs>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rPr>
        <w:t xml:space="preserve">Несмотря на то, что </w:t>
      </w:r>
      <w:r w:rsidR="00A62B60">
        <w:rPr>
          <w:rFonts w:ascii="Times New Roman" w:eastAsiaTheme="minorEastAsia" w:hAnsi="Times New Roman"/>
          <w:sz w:val="28"/>
          <w:szCs w:val="28"/>
        </w:rPr>
        <w:t>5 социальных л</w:t>
      </w:r>
      <w:r w:rsidR="00960376">
        <w:rPr>
          <w:rFonts w:ascii="Times New Roman" w:eastAsiaTheme="minorEastAsia" w:hAnsi="Times New Roman"/>
          <w:sz w:val="28"/>
          <w:szCs w:val="28"/>
        </w:rPr>
        <w:t xml:space="preserve">ьгот </w:t>
      </w:r>
      <w:r w:rsidR="00A62B60">
        <w:rPr>
          <w:rFonts w:ascii="Times New Roman" w:eastAsiaTheme="minorEastAsia" w:hAnsi="Times New Roman"/>
          <w:sz w:val="28"/>
          <w:szCs w:val="28"/>
        </w:rPr>
        <w:t xml:space="preserve">по </w:t>
      </w:r>
      <w:r w:rsidR="00960376">
        <w:rPr>
          <w:rFonts w:ascii="Times New Roman" w:eastAsiaTheme="minorEastAsia" w:hAnsi="Times New Roman"/>
          <w:sz w:val="28"/>
          <w:szCs w:val="28"/>
        </w:rPr>
        <w:t xml:space="preserve"> освобождени</w:t>
      </w:r>
      <w:r w:rsidR="00A62B60">
        <w:rPr>
          <w:rFonts w:ascii="Times New Roman" w:eastAsiaTheme="minorEastAsia" w:hAnsi="Times New Roman"/>
          <w:sz w:val="28"/>
          <w:szCs w:val="28"/>
        </w:rPr>
        <w:t>ю</w:t>
      </w:r>
      <w:r w:rsidR="00960376">
        <w:rPr>
          <w:rFonts w:ascii="Times New Roman" w:eastAsiaTheme="minorEastAsia" w:hAnsi="Times New Roman"/>
          <w:sz w:val="28"/>
          <w:szCs w:val="28"/>
        </w:rPr>
        <w:t xml:space="preserve"> </w:t>
      </w:r>
      <w:r w:rsidR="00960376" w:rsidRPr="00C86B59">
        <w:rPr>
          <w:rFonts w:ascii="Times New Roman" w:eastAsia="Times New Roman" w:hAnsi="Times New Roman" w:cs="Times New Roman"/>
          <w:sz w:val="28"/>
          <w:szCs w:val="28"/>
          <w:lang w:eastAsia="ru-RU"/>
        </w:rPr>
        <w:t xml:space="preserve">от налогообложения </w:t>
      </w:r>
      <w:r w:rsidR="00960376" w:rsidRPr="00A12AD1">
        <w:rPr>
          <w:rFonts w:ascii="Times New Roman" w:eastAsia="Times New Roman" w:hAnsi="Times New Roman" w:cs="Times New Roman"/>
          <w:sz w:val="28"/>
          <w:szCs w:val="28"/>
          <w:lang w:eastAsia="ru-RU"/>
        </w:rPr>
        <w:t>по земельному</w:t>
      </w:r>
      <w:r w:rsidR="00A62B60">
        <w:rPr>
          <w:rFonts w:ascii="Times New Roman" w:eastAsia="Times New Roman" w:hAnsi="Times New Roman" w:cs="Times New Roman"/>
          <w:sz w:val="28"/>
          <w:szCs w:val="28"/>
          <w:lang w:eastAsia="ru-RU"/>
        </w:rPr>
        <w:t xml:space="preserve"> </w:t>
      </w:r>
      <w:r w:rsidR="00960376" w:rsidRPr="00A12AD1">
        <w:rPr>
          <w:rFonts w:ascii="Times New Roman" w:eastAsia="Times New Roman" w:hAnsi="Times New Roman" w:cs="Times New Roman"/>
          <w:sz w:val="28"/>
          <w:szCs w:val="28"/>
          <w:lang w:eastAsia="ru-RU"/>
        </w:rPr>
        <w:t xml:space="preserve">налогу с </w:t>
      </w:r>
      <w:r w:rsidR="00960376">
        <w:rPr>
          <w:rFonts w:ascii="Times New Roman" w:eastAsia="Times New Roman" w:hAnsi="Times New Roman" w:cs="Times New Roman"/>
          <w:sz w:val="28"/>
          <w:szCs w:val="28"/>
          <w:lang w:eastAsia="ru-RU"/>
        </w:rPr>
        <w:t>физических</w:t>
      </w:r>
      <w:r w:rsidR="00AC3C04">
        <w:rPr>
          <w:rFonts w:ascii="Times New Roman" w:eastAsia="Times New Roman" w:hAnsi="Times New Roman" w:cs="Times New Roman"/>
          <w:sz w:val="28"/>
          <w:szCs w:val="28"/>
          <w:lang w:eastAsia="ru-RU"/>
        </w:rPr>
        <w:t xml:space="preserve"> лиц</w:t>
      </w:r>
      <w:r w:rsidR="00960376">
        <w:rPr>
          <w:rFonts w:ascii="Times New Roman" w:eastAsia="Times New Roman" w:hAnsi="Times New Roman" w:cs="Times New Roman"/>
          <w:sz w:val="28"/>
          <w:szCs w:val="28"/>
          <w:lang w:eastAsia="ru-RU"/>
        </w:rPr>
        <w:t xml:space="preserve"> </w:t>
      </w:r>
      <w:r w:rsidR="00D561A4">
        <w:rPr>
          <w:rFonts w:ascii="Times New Roman" w:eastAsia="Times New Roman" w:hAnsi="Times New Roman" w:cs="Times New Roman"/>
          <w:sz w:val="28"/>
          <w:szCs w:val="28"/>
          <w:lang w:eastAsia="ru-RU"/>
        </w:rPr>
        <w:t>оказались за 2020</w:t>
      </w:r>
      <w:r w:rsidR="00A62B60">
        <w:rPr>
          <w:rFonts w:ascii="Times New Roman" w:eastAsia="Times New Roman" w:hAnsi="Times New Roman" w:cs="Times New Roman"/>
          <w:sz w:val="28"/>
          <w:szCs w:val="28"/>
          <w:lang w:eastAsia="ru-RU"/>
        </w:rPr>
        <w:t xml:space="preserve"> год невостребованными</w:t>
      </w:r>
      <w:r w:rsidR="00395BF7">
        <w:rPr>
          <w:rFonts w:ascii="Times New Roman" w:eastAsia="Times New Roman" w:hAnsi="Times New Roman" w:cs="Times New Roman"/>
          <w:sz w:val="28"/>
          <w:szCs w:val="28"/>
          <w:lang w:eastAsia="ru-RU"/>
        </w:rPr>
        <w:t>, 2 льготы признаны кураторами эффективными.</w:t>
      </w:r>
    </w:p>
    <w:p w:rsidR="00AD63D5" w:rsidRPr="00AD63D5" w:rsidRDefault="00AD63D5" w:rsidP="00AD63D5">
      <w:pPr>
        <w:tabs>
          <w:tab w:val="left" w:pos="1134"/>
        </w:tabs>
        <w:spacing w:after="0" w:line="240" w:lineRule="auto"/>
        <w:ind w:left="-851" w:firstLine="851"/>
        <w:jc w:val="center"/>
        <w:rPr>
          <w:rFonts w:ascii="Times New Roman" w:eastAsia="Times New Roman" w:hAnsi="Times New Roman" w:cs="Times New Roman"/>
          <w:b/>
          <w:sz w:val="28"/>
          <w:szCs w:val="28"/>
          <w:lang w:eastAsia="ru-RU"/>
        </w:rPr>
      </w:pPr>
      <w:r w:rsidRPr="00AD63D5">
        <w:rPr>
          <w:rFonts w:ascii="Times New Roman" w:eastAsia="Times New Roman" w:hAnsi="Times New Roman" w:cs="Times New Roman"/>
          <w:b/>
          <w:sz w:val="28"/>
          <w:szCs w:val="28"/>
          <w:lang w:eastAsia="ru-RU"/>
        </w:rPr>
        <w:t>Эффективные льго</w:t>
      </w:r>
      <w:r w:rsidR="00E62207">
        <w:rPr>
          <w:rFonts w:ascii="Times New Roman" w:eastAsia="Times New Roman" w:hAnsi="Times New Roman" w:cs="Times New Roman"/>
          <w:b/>
          <w:sz w:val="28"/>
          <w:szCs w:val="28"/>
          <w:lang w:eastAsia="ru-RU"/>
        </w:rPr>
        <w:t>т</w:t>
      </w:r>
      <w:r w:rsidRPr="00AD63D5">
        <w:rPr>
          <w:rFonts w:ascii="Times New Roman" w:eastAsia="Times New Roman" w:hAnsi="Times New Roman" w:cs="Times New Roman"/>
          <w:b/>
          <w:sz w:val="28"/>
          <w:szCs w:val="28"/>
          <w:lang w:eastAsia="ru-RU"/>
        </w:rPr>
        <w:t>ы</w:t>
      </w:r>
    </w:p>
    <w:p w:rsidR="00687E18" w:rsidRDefault="00687E18" w:rsidP="0066108A">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Льгота по о</w:t>
      </w:r>
      <w:r w:rsidR="00395BF7" w:rsidRPr="00C86B59">
        <w:rPr>
          <w:rFonts w:ascii="Times New Roman" w:eastAsia="Times New Roman" w:hAnsi="Times New Roman" w:cs="Times New Roman"/>
          <w:sz w:val="28"/>
          <w:szCs w:val="28"/>
          <w:lang w:eastAsia="ru-RU"/>
        </w:rPr>
        <w:t>свобождени</w:t>
      </w:r>
      <w:r w:rsidR="00395BF7">
        <w:rPr>
          <w:rFonts w:ascii="Times New Roman" w:eastAsia="Times New Roman" w:hAnsi="Times New Roman" w:cs="Times New Roman"/>
          <w:sz w:val="28"/>
          <w:szCs w:val="28"/>
          <w:lang w:eastAsia="ru-RU"/>
        </w:rPr>
        <w:t>ю</w:t>
      </w:r>
      <w:r w:rsidR="00395BF7" w:rsidRPr="00C86B59">
        <w:rPr>
          <w:rFonts w:ascii="Times New Roman" w:eastAsia="Times New Roman" w:hAnsi="Times New Roman" w:cs="Times New Roman"/>
          <w:sz w:val="28"/>
          <w:szCs w:val="28"/>
          <w:lang w:eastAsia="ru-RU"/>
        </w:rPr>
        <w:t xml:space="preserve"> от земельного налога владельцев садовых участков садоводческих товариществ, расположенных на территории муниципального образования городской округ город Кулебаки, кроме садоводческих товариществ расположенных на землях </w:t>
      </w:r>
      <w:r>
        <w:rPr>
          <w:rFonts w:ascii="Times New Roman" w:eastAsia="Times New Roman" w:hAnsi="Times New Roman" w:cs="Times New Roman"/>
          <w:sz w:val="28"/>
          <w:szCs w:val="28"/>
          <w:lang w:eastAsia="ru-RU"/>
        </w:rPr>
        <w:t xml:space="preserve">населенных пунктов, за участки, </w:t>
      </w:r>
      <w:r w:rsidR="00395BF7" w:rsidRPr="00C86B59">
        <w:rPr>
          <w:rFonts w:ascii="Times New Roman" w:eastAsia="Times New Roman" w:hAnsi="Times New Roman" w:cs="Times New Roman"/>
          <w:sz w:val="28"/>
          <w:szCs w:val="28"/>
          <w:lang w:eastAsia="ru-RU"/>
        </w:rPr>
        <w:t>предоставленные для ведения садоводства</w:t>
      </w:r>
      <w:r w:rsidR="00CB40B2">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признана эффективной</w:t>
      </w:r>
      <w:r w:rsidR="00D21871" w:rsidRPr="00D21871">
        <w:rPr>
          <w:rFonts w:ascii="Times New Roman" w:eastAsia="Times New Roman" w:hAnsi="Times New Roman" w:cs="Times New Roman"/>
          <w:sz w:val="28"/>
          <w:szCs w:val="28"/>
          <w:lang w:eastAsia="ru-RU"/>
        </w:rPr>
        <w:t>.</w:t>
      </w:r>
      <w:r w:rsidR="00395BF7" w:rsidRPr="00D21871">
        <w:rPr>
          <w:rFonts w:ascii="Times New Roman" w:eastAsia="Times New Roman" w:hAnsi="Times New Roman" w:cs="Times New Roman"/>
          <w:sz w:val="28"/>
          <w:szCs w:val="28"/>
          <w:lang w:eastAsia="ru-RU"/>
        </w:rPr>
        <w:t xml:space="preserve"> </w:t>
      </w:r>
    </w:p>
    <w:p w:rsidR="000860D5" w:rsidRPr="00A41ADA" w:rsidRDefault="00D21871" w:rsidP="0066108A">
      <w:pPr>
        <w:spacing w:after="0" w:line="240" w:lineRule="auto"/>
        <w:ind w:left="-851" w:firstLine="851"/>
        <w:jc w:val="both"/>
        <w:rPr>
          <w:rFonts w:ascii="Times New Roman" w:eastAsia="Times New Roman" w:hAnsi="Times New Roman" w:cs="Times New Roman"/>
          <w:sz w:val="28"/>
          <w:szCs w:val="28"/>
          <w:lang w:eastAsia="ru-RU"/>
        </w:rPr>
      </w:pPr>
      <w:r w:rsidRPr="00D21871">
        <w:rPr>
          <w:rFonts w:ascii="Times New Roman" w:eastAsia="Times New Roman" w:hAnsi="Times New Roman" w:cs="Times New Roman"/>
          <w:sz w:val="28"/>
          <w:szCs w:val="28"/>
          <w:lang w:eastAsia="ru-RU"/>
        </w:rPr>
        <w:lastRenderedPageBreak/>
        <w:t>С</w:t>
      </w:r>
      <w:r w:rsidR="000860D5" w:rsidRPr="00D21871">
        <w:rPr>
          <w:rFonts w:ascii="Times New Roman" w:hAnsi="Times New Roman" w:cs="Times New Roman"/>
          <w:sz w:val="28"/>
          <w:szCs w:val="28"/>
        </w:rPr>
        <w:t xml:space="preserve">адоводы, огородники, дачники и их садоводческие, огороднические и дачные некоммерческие объединения поддерживаются органами государственной власти и органами местного самоуправления в соответствии с Федеральным законом от </w:t>
      </w:r>
      <w:r w:rsidRPr="00D21871">
        <w:rPr>
          <w:rFonts w:ascii="Times New Roman" w:hAnsi="Times New Roman" w:cs="Times New Roman"/>
          <w:sz w:val="28"/>
          <w:szCs w:val="28"/>
        </w:rPr>
        <w:t>29</w:t>
      </w:r>
      <w:r w:rsidR="000860D5" w:rsidRPr="00D21871">
        <w:rPr>
          <w:rFonts w:ascii="Times New Roman" w:hAnsi="Times New Roman" w:cs="Times New Roman"/>
          <w:sz w:val="28"/>
          <w:szCs w:val="28"/>
        </w:rPr>
        <w:t>.0</w:t>
      </w:r>
      <w:r w:rsidRPr="00D21871">
        <w:rPr>
          <w:rFonts w:ascii="Times New Roman" w:hAnsi="Times New Roman" w:cs="Times New Roman"/>
          <w:sz w:val="28"/>
          <w:szCs w:val="28"/>
        </w:rPr>
        <w:t>7</w:t>
      </w:r>
      <w:r w:rsidR="000860D5" w:rsidRPr="00D21871">
        <w:rPr>
          <w:rFonts w:ascii="Times New Roman" w:hAnsi="Times New Roman" w:cs="Times New Roman"/>
          <w:sz w:val="28"/>
          <w:szCs w:val="28"/>
        </w:rPr>
        <w:t>.</w:t>
      </w:r>
      <w:r w:rsidRPr="00D21871">
        <w:rPr>
          <w:rFonts w:ascii="Times New Roman" w:hAnsi="Times New Roman" w:cs="Times New Roman"/>
          <w:sz w:val="28"/>
          <w:szCs w:val="28"/>
        </w:rPr>
        <w:t xml:space="preserve">2017 года </w:t>
      </w:r>
      <w:r w:rsidR="000860D5" w:rsidRPr="00D21871">
        <w:rPr>
          <w:rFonts w:ascii="Times New Roman" w:hAnsi="Times New Roman" w:cs="Times New Roman"/>
          <w:sz w:val="28"/>
          <w:szCs w:val="28"/>
        </w:rPr>
        <w:t xml:space="preserve"> № </w:t>
      </w:r>
      <w:r w:rsidRPr="00D21871">
        <w:rPr>
          <w:rFonts w:ascii="Times New Roman" w:hAnsi="Times New Roman" w:cs="Times New Roman"/>
          <w:sz w:val="28"/>
          <w:szCs w:val="28"/>
        </w:rPr>
        <w:t>217</w:t>
      </w:r>
      <w:r w:rsidR="000860D5" w:rsidRPr="00D21871">
        <w:rPr>
          <w:rFonts w:ascii="Times New Roman" w:hAnsi="Times New Roman" w:cs="Times New Roman"/>
          <w:sz w:val="28"/>
          <w:szCs w:val="28"/>
        </w:rPr>
        <w:t>-ФЗ</w:t>
      </w:r>
      <w:r w:rsidRPr="00D21871">
        <w:rPr>
          <w:rFonts w:ascii="Times New Roman" w:hAnsi="Times New Roman" w:cs="Times New Roman"/>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860D5" w:rsidRPr="00D21871">
        <w:rPr>
          <w:rFonts w:ascii="Times New Roman" w:hAnsi="Times New Roman" w:cs="Times New Roman"/>
          <w:sz w:val="28"/>
          <w:szCs w:val="28"/>
        </w:rPr>
        <w:t xml:space="preserve">. </w:t>
      </w:r>
      <w:r>
        <w:rPr>
          <w:rFonts w:ascii="Times New Roman" w:hAnsi="Times New Roman" w:cs="Times New Roman"/>
          <w:sz w:val="28"/>
          <w:szCs w:val="28"/>
        </w:rPr>
        <w:t xml:space="preserve"> Поддержка органов местного самоуправления происходит в рамках муниципальной программы </w:t>
      </w:r>
      <w:r w:rsidR="00A41ADA" w:rsidRPr="00A41ADA">
        <w:rPr>
          <w:rFonts w:ascii="Times New Roman" w:eastAsia="Calibri" w:hAnsi="Times New Roman" w:cs="Times New Roman"/>
          <w:bCs/>
          <w:sz w:val="28"/>
          <w:szCs w:val="28"/>
        </w:rPr>
        <w:t>«Развитие сельского хозяйства в городском округе город Кулебаки на  период 2020-2025 годы»</w:t>
      </w:r>
      <w:r w:rsidR="00A41ADA">
        <w:rPr>
          <w:rFonts w:ascii="Times New Roman" w:hAnsi="Times New Roman" w:cs="Times New Roman"/>
          <w:bCs/>
          <w:sz w:val="28"/>
          <w:szCs w:val="28"/>
        </w:rPr>
        <w:t xml:space="preserve">, утвержденная </w:t>
      </w:r>
      <w:r w:rsidR="00A41ADA" w:rsidRPr="00A41ADA">
        <w:rPr>
          <w:rFonts w:ascii="Times New Roman" w:hAnsi="Times New Roman" w:cs="Times New Roman"/>
          <w:sz w:val="28"/>
          <w:szCs w:val="28"/>
        </w:rPr>
        <w:t xml:space="preserve"> </w:t>
      </w:r>
      <w:r w:rsidR="00A41ADA">
        <w:rPr>
          <w:rFonts w:ascii="Times New Roman" w:hAnsi="Times New Roman" w:cs="Times New Roman"/>
          <w:sz w:val="28"/>
          <w:szCs w:val="28"/>
        </w:rPr>
        <w:t>п</w:t>
      </w:r>
      <w:r w:rsidR="00A41ADA" w:rsidRPr="00A41ADA">
        <w:rPr>
          <w:rFonts w:ascii="Times New Roman" w:eastAsia="Calibri" w:hAnsi="Times New Roman" w:cs="Times New Roman"/>
          <w:sz w:val="28"/>
          <w:szCs w:val="28"/>
        </w:rPr>
        <w:t>остановление администрации городского округа</w:t>
      </w:r>
      <w:r w:rsidR="00A41ADA">
        <w:rPr>
          <w:rFonts w:ascii="Times New Roman" w:hAnsi="Times New Roman" w:cs="Times New Roman"/>
          <w:sz w:val="28"/>
          <w:szCs w:val="28"/>
        </w:rPr>
        <w:t xml:space="preserve"> </w:t>
      </w:r>
      <w:r w:rsidR="00A41ADA" w:rsidRPr="00A41ADA">
        <w:rPr>
          <w:rFonts w:ascii="Times New Roman" w:eastAsia="Calibri" w:hAnsi="Times New Roman" w:cs="Times New Roman"/>
          <w:sz w:val="28"/>
          <w:szCs w:val="28"/>
        </w:rPr>
        <w:t>город Кулебаки</w:t>
      </w:r>
      <w:r w:rsidR="00A41ADA">
        <w:rPr>
          <w:rFonts w:ascii="Times New Roman" w:hAnsi="Times New Roman" w:cs="Times New Roman"/>
          <w:sz w:val="28"/>
          <w:szCs w:val="28"/>
        </w:rPr>
        <w:t xml:space="preserve"> </w:t>
      </w:r>
      <w:r w:rsidR="00A41ADA" w:rsidRPr="00A41ADA">
        <w:rPr>
          <w:rFonts w:ascii="Times New Roman" w:eastAsia="Calibri" w:hAnsi="Times New Roman" w:cs="Times New Roman"/>
          <w:sz w:val="28"/>
          <w:szCs w:val="28"/>
        </w:rPr>
        <w:t>от 09.01.2020г. №15</w:t>
      </w:r>
      <w:r w:rsidR="00D561A4">
        <w:rPr>
          <w:rFonts w:ascii="Times New Roman" w:eastAsia="Calibri" w:hAnsi="Times New Roman" w:cs="Times New Roman"/>
          <w:bCs/>
          <w:sz w:val="28"/>
          <w:szCs w:val="28"/>
        </w:rPr>
        <w:t>(в ред. от 09.09.2021г. №1786</w:t>
      </w:r>
      <w:r w:rsidR="00A41ADA" w:rsidRPr="00A41ADA">
        <w:rPr>
          <w:rFonts w:ascii="Times New Roman" w:eastAsia="Calibri" w:hAnsi="Times New Roman" w:cs="Times New Roman"/>
          <w:bCs/>
          <w:sz w:val="28"/>
          <w:szCs w:val="28"/>
        </w:rPr>
        <w:t>)</w:t>
      </w:r>
      <w:r w:rsidR="00A41ADA">
        <w:rPr>
          <w:rFonts w:ascii="Times New Roman" w:hAnsi="Times New Roman" w:cs="Times New Roman"/>
          <w:bCs/>
          <w:sz w:val="28"/>
          <w:szCs w:val="28"/>
        </w:rPr>
        <w:t>.</w:t>
      </w:r>
    </w:p>
    <w:p w:rsidR="00417BF4" w:rsidRPr="00966FE6" w:rsidRDefault="00D21871" w:rsidP="00966FE6">
      <w:pPr>
        <w:tabs>
          <w:tab w:val="left" w:pos="1134"/>
        </w:tabs>
        <w:spacing w:after="0" w:line="240" w:lineRule="auto"/>
        <w:ind w:left="-851" w:firstLine="851"/>
        <w:jc w:val="both"/>
        <w:rPr>
          <w:rFonts w:ascii="Times New Roman" w:hAnsi="Times New Roman" w:cs="Times New Roman"/>
          <w:sz w:val="28"/>
          <w:szCs w:val="28"/>
        </w:rPr>
      </w:pPr>
      <w:r w:rsidRPr="00D21871">
        <w:rPr>
          <w:rFonts w:ascii="Times New Roman" w:hAnsi="Times New Roman" w:cs="Times New Roman"/>
          <w:sz w:val="28"/>
          <w:szCs w:val="28"/>
        </w:rPr>
        <w:t>В связи с тем, что агропромышленный потенциал города и прилегающих территорий позволяет вести продуктивное сельское хозяйство: выращивать зерновые, технические, плодоовощные культуры, целесообразно продолжать оказывать поддержку населению, занимающемуся личным подсобным хозяйством, садоводством, огородничеством, животноводством и дачным хозяйством.</w:t>
      </w:r>
      <w:r w:rsidR="00966FE6">
        <w:rPr>
          <w:rFonts w:ascii="Times New Roman" w:hAnsi="Times New Roman" w:cs="Times New Roman"/>
          <w:sz w:val="28"/>
          <w:szCs w:val="28"/>
        </w:rPr>
        <w:t xml:space="preserve"> </w:t>
      </w:r>
      <w:r w:rsidR="0087065E">
        <w:rPr>
          <w:rFonts w:ascii="Times New Roman" w:hAnsi="Times New Roman" w:cs="Times New Roman"/>
          <w:sz w:val="28"/>
          <w:szCs w:val="28"/>
        </w:rPr>
        <w:t>Объем производства сельскохозяйственной продукции по малым формам хозяйствования (в сопоставимых ценах)</w:t>
      </w:r>
      <w:r w:rsidR="00FA6FD3">
        <w:rPr>
          <w:rFonts w:ascii="Times New Roman" w:hAnsi="Times New Roman" w:cs="Times New Roman"/>
          <w:sz w:val="28"/>
          <w:szCs w:val="28"/>
        </w:rPr>
        <w:t xml:space="preserve"> составил в 2020</w:t>
      </w:r>
      <w:r w:rsidR="00AC3C04">
        <w:rPr>
          <w:rFonts w:ascii="Times New Roman" w:hAnsi="Times New Roman" w:cs="Times New Roman"/>
          <w:sz w:val="28"/>
          <w:szCs w:val="28"/>
        </w:rPr>
        <w:t xml:space="preserve"> году – 401847</w:t>
      </w:r>
      <w:r w:rsidR="0087065E">
        <w:rPr>
          <w:rFonts w:ascii="Times New Roman" w:hAnsi="Times New Roman" w:cs="Times New Roman"/>
          <w:sz w:val="28"/>
          <w:szCs w:val="28"/>
        </w:rPr>
        <w:t xml:space="preserve"> тыс. рублей.</w:t>
      </w:r>
    </w:p>
    <w:p w:rsidR="00D37F15" w:rsidRDefault="00687E18" w:rsidP="00D37F15">
      <w:pPr>
        <w:tabs>
          <w:tab w:val="left" w:pos="1134"/>
        </w:tabs>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sidRPr="00D21871">
        <w:rPr>
          <w:rFonts w:ascii="Times New Roman" w:eastAsia="Times New Roman" w:hAnsi="Times New Roman" w:cs="Times New Roman"/>
          <w:sz w:val="28"/>
          <w:szCs w:val="28"/>
          <w:lang w:eastAsia="ru-RU"/>
        </w:rPr>
        <w:t>Льгота по освобождению от земельного налога добровольных</w:t>
      </w:r>
      <w:r w:rsidR="00395BF7" w:rsidRPr="00C86B59">
        <w:rPr>
          <w:rFonts w:ascii="Times New Roman" w:eastAsia="Times New Roman" w:hAnsi="Times New Roman" w:cs="Times New Roman"/>
          <w:sz w:val="28"/>
          <w:szCs w:val="28"/>
          <w:lang w:eastAsia="ru-RU"/>
        </w:rPr>
        <w:t xml:space="preserve"> пожарных, принимающих участие в тушении пожаров на территории городского округа город Кулебаки, при наличии зарегистрированного за пожарным земельного участка</w:t>
      </w:r>
      <w:r w:rsidR="00395BF7" w:rsidRPr="00395BF7">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признана эффективной</w:t>
      </w:r>
      <w:r w:rsidR="007A50B6">
        <w:rPr>
          <w:rFonts w:ascii="Times New Roman" w:eastAsia="Times New Roman" w:hAnsi="Times New Roman" w:cs="Times New Roman"/>
          <w:sz w:val="28"/>
          <w:szCs w:val="28"/>
          <w:lang w:eastAsia="ru-RU"/>
        </w:rPr>
        <w:t>.</w:t>
      </w:r>
      <w:r w:rsidR="00D37F15">
        <w:rPr>
          <w:rFonts w:ascii="Times New Roman" w:eastAsia="Times New Roman" w:hAnsi="Times New Roman" w:cs="Times New Roman"/>
          <w:sz w:val="28"/>
          <w:szCs w:val="28"/>
          <w:lang w:eastAsia="ru-RU"/>
        </w:rPr>
        <w:t xml:space="preserve"> </w:t>
      </w:r>
    </w:p>
    <w:p w:rsidR="00D37F15" w:rsidRPr="00966FE6" w:rsidRDefault="007A50B6" w:rsidP="00966FE6">
      <w:pPr>
        <w:tabs>
          <w:tab w:val="left" w:pos="1134"/>
        </w:tabs>
        <w:spacing w:after="0" w:line="240" w:lineRule="auto"/>
        <w:ind w:left="-851" w:firstLine="851"/>
        <w:jc w:val="both"/>
        <w:rPr>
          <w:rFonts w:ascii="Times New Roman" w:hAnsi="Times New Roman" w:cs="Times New Roman"/>
          <w:bCs/>
          <w:sz w:val="28"/>
          <w:szCs w:val="28"/>
        </w:rPr>
      </w:pPr>
      <w:r w:rsidRPr="0066108A">
        <w:rPr>
          <w:rFonts w:ascii="Times New Roman" w:hAnsi="Times New Roman" w:cs="Times New Roman"/>
          <w:sz w:val="28"/>
          <w:szCs w:val="28"/>
        </w:rPr>
        <w:t>Поддержка органов местного сам</w:t>
      </w:r>
      <w:r w:rsidR="00D37F15">
        <w:rPr>
          <w:rFonts w:ascii="Times New Roman" w:hAnsi="Times New Roman" w:cs="Times New Roman"/>
          <w:sz w:val="28"/>
          <w:szCs w:val="28"/>
        </w:rPr>
        <w:t xml:space="preserve">оуправления происходит в рамках </w:t>
      </w:r>
      <w:r w:rsidRPr="0066108A">
        <w:rPr>
          <w:rFonts w:ascii="Times New Roman" w:hAnsi="Times New Roman" w:cs="Times New Roman"/>
          <w:sz w:val="28"/>
          <w:szCs w:val="28"/>
        </w:rPr>
        <w:t>муниципальной программы</w:t>
      </w:r>
      <w:r w:rsidR="0066108A">
        <w:rPr>
          <w:rFonts w:ascii="Times New Roman" w:hAnsi="Times New Roman" w:cs="Times New Roman"/>
          <w:sz w:val="28"/>
          <w:szCs w:val="28"/>
        </w:rPr>
        <w:t xml:space="preserve"> </w:t>
      </w:r>
      <w:r w:rsidR="0066108A" w:rsidRPr="0066108A">
        <w:rPr>
          <w:rFonts w:ascii="Times New Roman" w:hAnsi="Times New Roman" w:cs="Times New Roman"/>
          <w:sz w:val="28"/>
          <w:szCs w:val="28"/>
        </w:rPr>
        <w:t xml:space="preserve"> «Защита населения и территорий от чрезвычайных ситуаций, обеспечения пожарной безопасности и безопасности людей на водных объектах </w:t>
      </w:r>
      <w:r w:rsidR="0066108A" w:rsidRPr="0066108A">
        <w:rPr>
          <w:rFonts w:ascii="Times New Roman" w:hAnsi="Times New Roman" w:cs="Times New Roman"/>
          <w:bCs/>
          <w:sz w:val="28"/>
          <w:szCs w:val="28"/>
        </w:rPr>
        <w:t xml:space="preserve">городского округа город Кулебаки на 2018-2025 годы, утвержденной  </w:t>
      </w:r>
      <w:r w:rsidR="0066108A">
        <w:rPr>
          <w:rFonts w:ascii="Times New Roman" w:hAnsi="Times New Roman" w:cs="Times New Roman"/>
          <w:bCs/>
          <w:sz w:val="28"/>
          <w:szCs w:val="28"/>
        </w:rPr>
        <w:t>п</w:t>
      </w:r>
      <w:r w:rsidR="0066108A" w:rsidRPr="0066108A">
        <w:rPr>
          <w:rFonts w:ascii="Times New Roman" w:hAnsi="Times New Roman" w:cs="Times New Roman"/>
          <w:sz w:val="28"/>
          <w:szCs w:val="28"/>
        </w:rPr>
        <w:t>остановление</w:t>
      </w:r>
      <w:r w:rsidR="00B0553A">
        <w:rPr>
          <w:rFonts w:ascii="Times New Roman" w:hAnsi="Times New Roman" w:cs="Times New Roman"/>
          <w:sz w:val="28"/>
          <w:szCs w:val="28"/>
        </w:rPr>
        <w:t>м</w:t>
      </w:r>
      <w:r w:rsidR="0066108A" w:rsidRPr="0066108A">
        <w:rPr>
          <w:rFonts w:ascii="Times New Roman" w:hAnsi="Times New Roman" w:cs="Times New Roman"/>
          <w:sz w:val="28"/>
          <w:szCs w:val="28"/>
        </w:rPr>
        <w:t xml:space="preserve"> администрации городского округа</w:t>
      </w:r>
      <w:r w:rsidR="0066108A">
        <w:rPr>
          <w:rFonts w:ascii="Times New Roman" w:hAnsi="Times New Roman" w:cs="Times New Roman"/>
          <w:sz w:val="28"/>
          <w:szCs w:val="28"/>
        </w:rPr>
        <w:t xml:space="preserve"> </w:t>
      </w:r>
      <w:r w:rsidR="0066108A" w:rsidRPr="0066108A">
        <w:rPr>
          <w:rFonts w:ascii="Times New Roman" w:hAnsi="Times New Roman" w:cs="Times New Roman"/>
          <w:sz w:val="28"/>
          <w:szCs w:val="28"/>
        </w:rPr>
        <w:t>город Кулебаки</w:t>
      </w:r>
      <w:r w:rsidR="0066108A">
        <w:rPr>
          <w:rFonts w:ascii="Times New Roman" w:hAnsi="Times New Roman" w:cs="Times New Roman"/>
          <w:sz w:val="28"/>
          <w:szCs w:val="28"/>
        </w:rPr>
        <w:t xml:space="preserve"> </w:t>
      </w:r>
      <w:r w:rsidR="0066108A" w:rsidRPr="0066108A">
        <w:rPr>
          <w:rFonts w:ascii="Times New Roman" w:hAnsi="Times New Roman" w:cs="Times New Roman"/>
          <w:bCs/>
          <w:sz w:val="28"/>
          <w:szCs w:val="28"/>
        </w:rPr>
        <w:t>от 2</w:t>
      </w:r>
      <w:r w:rsidR="00B0553A">
        <w:rPr>
          <w:rFonts w:ascii="Times New Roman" w:hAnsi="Times New Roman" w:cs="Times New Roman"/>
          <w:bCs/>
          <w:sz w:val="28"/>
          <w:szCs w:val="28"/>
        </w:rPr>
        <w:t>1.12. 2017г. № 3121(в ред. от 27.01.2021г. №148</w:t>
      </w:r>
      <w:r w:rsidR="0066108A" w:rsidRPr="0066108A">
        <w:rPr>
          <w:rFonts w:ascii="Times New Roman" w:hAnsi="Times New Roman" w:cs="Times New Roman"/>
          <w:bCs/>
          <w:sz w:val="28"/>
          <w:szCs w:val="28"/>
        </w:rPr>
        <w:t>)</w:t>
      </w:r>
      <w:r w:rsidR="00D37F15">
        <w:rPr>
          <w:rFonts w:ascii="Times New Roman" w:hAnsi="Times New Roman" w:cs="Times New Roman"/>
          <w:bCs/>
          <w:sz w:val="28"/>
          <w:szCs w:val="28"/>
        </w:rPr>
        <w:t xml:space="preserve">. </w:t>
      </w:r>
      <w:r w:rsidR="00C45718">
        <w:rPr>
          <w:rFonts w:ascii="Times New Roman" w:eastAsia="Times New Roman" w:hAnsi="Times New Roman" w:cs="Times New Roman"/>
          <w:sz w:val="28"/>
          <w:szCs w:val="28"/>
          <w:lang w:eastAsia="ru-RU"/>
        </w:rPr>
        <w:t xml:space="preserve">Данной льготой </w:t>
      </w:r>
      <w:r w:rsidR="00D37F15">
        <w:rPr>
          <w:rFonts w:ascii="Times New Roman" w:eastAsia="Times New Roman" w:hAnsi="Times New Roman" w:cs="Times New Roman"/>
          <w:sz w:val="28"/>
          <w:szCs w:val="28"/>
          <w:lang w:eastAsia="ru-RU"/>
        </w:rPr>
        <w:t xml:space="preserve"> </w:t>
      </w:r>
      <w:r w:rsidR="00C45718">
        <w:rPr>
          <w:rFonts w:ascii="Times New Roman" w:eastAsia="Times New Roman" w:hAnsi="Times New Roman" w:cs="Times New Roman"/>
          <w:sz w:val="28"/>
          <w:szCs w:val="28"/>
          <w:lang w:eastAsia="ru-RU"/>
        </w:rPr>
        <w:t xml:space="preserve">добровольные пожарные могут воспользоваться при принятии участия </w:t>
      </w:r>
      <w:r w:rsidR="00D37F15" w:rsidRPr="00C86B59">
        <w:rPr>
          <w:rFonts w:ascii="Times New Roman" w:eastAsia="Times New Roman" w:hAnsi="Times New Roman" w:cs="Times New Roman"/>
          <w:sz w:val="28"/>
          <w:szCs w:val="28"/>
          <w:lang w:eastAsia="ru-RU"/>
        </w:rPr>
        <w:t xml:space="preserve"> в тушении пожаров на территории городского округа город Кулебаки</w:t>
      </w:r>
      <w:r w:rsidR="004A1FD9">
        <w:rPr>
          <w:rFonts w:ascii="Times New Roman" w:eastAsia="Times New Roman" w:hAnsi="Times New Roman" w:cs="Times New Roman"/>
          <w:sz w:val="28"/>
          <w:szCs w:val="28"/>
          <w:lang w:eastAsia="ru-RU"/>
        </w:rPr>
        <w:t xml:space="preserve">. </w:t>
      </w:r>
      <w:r w:rsidR="004A1FD9">
        <w:rPr>
          <w:rFonts w:ascii="Times New Roman" w:hAnsi="Times New Roman" w:cs="Times New Roman"/>
          <w:bCs/>
          <w:sz w:val="28"/>
          <w:szCs w:val="28"/>
        </w:rPr>
        <w:t xml:space="preserve">За период </w:t>
      </w:r>
      <w:r w:rsidR="00B0553A">
        <w:rPr>
          <w:rFonts w:ascii="Times New Roman" w:hAnsi="Times New Roman" w:cs="Times New Roman"/>
          <w:bCs/>
          <w:sz w:val="28"/>
          <w:szCs w:val="28"/>
        </w:rPr>
        <w:t xml:space="preserve"> 2020</w:t>
      </w:r>
      <w:r w:rsidR="00D37F15">
        <w:rPr>
          <w:rFonts w:ascii="Times New Roman" w:hAnsi="Times New Roman" w:cs="Times New Roman"/>
          <w:bCs/>
          <w:sz w:val="28"/>
          <w:szCs w:val="28"/>
        </w:rPr>
        <w:t xml:space="preserve"> год</w:t>
      </w:r>
      <w:r w:rsidR="004A1FD9">
        <w:rPr>
          <w:rFonts w:ascii="Times New Roman" w:hAnsi="Times New Roman" w:cs="Times New Roman"/>
          <w:bCs/>
          <w:sz w:val="28"/>
          <w:szCs w:val="28"/>
        </w:rPr>
        <w:t>а</w:t>
      </w:r>
      <w:r w:rsidR="00D37F15">
        <w:rPr>
          <w:rFonts w:ascii="Times New Roman" w:hAnsi="Times New Roman" w:cs="Times New Roman"/>
          <w:bCs/>
          <w:sz w:val="28"/>
          <w:szCs w:val="28"/>
        </w:rPr>
        <w:t xml:space="preserve"> массовых  и стихийных пожаров не было и необходимости принятия участия в тушении  </w:t>
      </w:r>
      <w:r w:rsidR="00D37F15" w:rsidRPr="00C86B59">
        <w:rPr>
          <w:rFonts w:ascii="Times New Roman" w:eastAsia="Times New Roman" w:hAnsi="Times New Roman" w:cs="Times New Roman"/>
          <w:sz w:val="28"/>
          <w:szCs w:val="28"/>
          <w:lang w:eastAsia="ru-RU"/>
        </w:rPr>
        <w:t>пожаров на территории городского округа город Кулебаки</w:t>
      </w:r>
      <w:r w:rsidR="00D37F15" w:rsidRPr="00D37F15">
        <w:rPr>
          <w:rFonts w:ascii="Times New Roman" w:eastAsia="Times New Roman" w:hAnsi="Times New Roman" w:cs="Times New Roman"/>
          <w:sz w:val="28"/>
          <w:szCs w:val="28"/>
          <w:lang w:eastAsia="ru-RU"/>
        </w:rPr>
        <w:t xml:space="preserve"> </w:t>
      </w:r>
      <w:r w:rsidR="00D37F15" w:rsidRPr="00D21871">
        <w:rPr>
          <w:rFonts w:ascii="Times New Roman" w:eastAsia="Times New Roman" w:hAnsi="Times New Roman" w:cs="Times New Roman"/>
          <w:sz w:val="28"/>
          <w:szCs w:val="28"/>
          <w:lang w:eastAsia="ru-RU"/>
        </w:rPr>
        <w:t>добровольны</w:t>
      </w:r>
      <w:r w:rsidR="00D37F15">
        <w:rPr>
          <w:rFonts w:ascii="Times New Roman" w:eastAsia="Times New Roman" w:hAnsi="Times New Roman" w:cs="Times New Roman"/>
          <w:sz w:val="28"/>
          <w:szCs w:val="28"/>
          <w:lang w:eastAsia="ru-RU"/>
        </w:rPr>
        <w:t>ми</w:t>
      </w:r>
      <w:r w:rsidR="00D37F15" w:rsidRPr="00C86B59">
        <w:rPr>
          <w:rFonts w:ascii="Times New Roman" w:eastAsia="Times New Roman" w:hAnsi="Times New Roman" w:cs="Times New Roman"/>
          <w:sz w:val="28"/>
          <w:szCs w:val="28"/>
          <w:lang w:eastAsia="ru-RU"/>
        </w:rPr>
        <w:t xml:space="preserve"> пожарны</w:t>
      </w:r>
      <w:r w:rsidR="00D37F15">
        <w:rPr>
          <w:rFonts w:ascii="Times New Roman" w:eastAsia="Times New Roman" w:hAnsi="Times New Roman" w:cs="Times New Roman"/>
          <w:sz w:val="28"/>
          <w:szCs w:val="28"/>
          <w:lang w:eastAsia="ru-RU"/>
        </w:rPr>
        <w:t>ми не возникало</w:t>
      </w:r>
      <w:r w:rsidR="004A1FD9">
        <w:rPr>
          <w:rFonts w:ascii="Times New Roman" w:eastAsia="Times New Roman" w:hAnsi="Times New Roman" w:cs="Times New Roman"/>
          <w:sz w:val="28"/>
          <w:szCs w:val="28"/>
          <w:lang w:eastAsia="ru-RU"/>
        </w:rPr>
        <w:t>, что явилось одной из причин невостребованности льготы.</w:t>
      </w:r>
      <w:r w:rsidR="00966FE6">
        <w:rPr>
          <w:rFonts w:ascii="Times New Roman" w:eastAsia="Times New Roman" w:hAnsi="Times New Roman" w:cs="Times New Roman"/>
          <w:sz w:val="28"/>
          <w:szCs w:val="28"/>
          <w:lang w:eastAsia="ru-RU"/>
        </w:rPr>
        <w:t xml:space="preserve"> </w:t>
      </w:r>
      <w:r w:rsidR="00AA709E" w:rsidRPr="006C3CBD">
        <w:rPr>
          <w:rFonts w:ascii="Times New Roman" w:eastAsia="Times New Roman" w:hAnsi="Times New Roman" w:cs="Times New Roman"/>
          <w:sz w:val="28"/>
          <w:szCs w:val="28"/>
          <w:lang w:eastAsia="ru-RU"/>
        </w:rPr>
        <w:t>Однако</w:t>
      </w:r>
      <w:r w:rsidR="00687E18">
        <w:rPr>
          <w:rFonts w:ascii="Times New Roman" w:eastAsia="Times New Roman" w:hAnsi="Times New Roman" w:cs="Times New Roman"/>
          <w:sz w:val="28"/>
          <w:szCs w:val="28"/>
          <w:lang w:eastAsia="ru-RU"/>
        </w:rPr>
        <w:t xml:space="preserve">, </w:t>
      </w:r>
      <w:r w:rsidR="00652CA8" w:rsidRPr="006C3CBD">
        <w:rPr>
          <w:rFonts w:ascii="Times New Roman" w:eastAsia="Times New Roman" w:hAnsi="Times New Roman" w:cs="Times New Roman"/>
          <w:sz w:val="28"/>
          <w:szCs w:val="28"/>
          <w:lang w:eastAsia="ru-RU"/>
        </w:rPr>
        <w:t>добровольные пожарные принимали активное участие в противопожарной профилакт</w:t>
      </w:r>
      <w:r w:rsidR="008B69AB" w:rsidRPr="006C3CBD">
        <w:rPr>
          <w:rFonts w:ascii="Times New Roman" w:eastAsia="Times New Roman" w:hAnsi="Times New Roman" w:cs="Times New Roman"/>
          <w:sz w:val="28"/>
          <w:szCs w:val="28"/>
          <w:lang w:eastAsia="ru-RU"/>
        </w:rPr>
        <w:t>ике</w:t>
      </w:r>
      <w:r w:rsidR="00652CA8" w:rsidRPr="006C3CBD">
        <w:rPr>
          <w:rFonts w:ascii="Times New Roman" w:eastAsia="Times New Roman" w:hAnsi="Times New Roman" w:cs="Times New Roman"/>
          <w:sz w:val="28"/>
          <w:szCs w:val="28"/>
          <w:lang w:eastAsia="ru-RU"/>
        </w:rPr>
        <w:t xml:space="preserve"> с жителями городск</w:t>
      </w:r>
      <w:r w:rsidR="00687E18">
        <w:rPr>
          <w:rFonts w:ascii="Times New Roman" w:eastAsia="Times New Roman" w:hAnsi="Times New Roman" w:cs="Times New Roman"/>
          <w:sz w:val="28"/>
          <w:szCs w:val="28"/>
          <w:lang w:eastAsia="ru-RU"/>
        </w:rPr>
        <w:t>ого округа город Кулебаки</w:t>
      </w:r>
      <w:r w:rsidR="00025E52" w:rsidRPr="006C3CBD">
        <w:rPr>
          <w:rFonts w:ascii="Times New Roman" w:eastAsia="Times New Roman" w:hAnsi="Times New Roman" w:cs="Times New Roman"/>
          <w:sz w:val="28"/>
          <w:szCs w:val="28"/>
          <w:lang w:eastAsia="ru-RU"/>
        </w:rPr>
        <w:t>.</w:t>
      </w:r>
      <w:r w:rsidR="00652CA8" w:rsidRPr="006C3CBD">
        <w:rPr>
          <w:rFonts w:ascii="Times New Roman" w:eastAsia="Times New Roman" w:hAnsi="Times New Roman" w:cs="Times New Roman"/>
          <w:sz w:val="28"/>
          <w:szCs w:val="28"/>
          <w:lang w:eastAsia="ru-RU"/>
        </w:rPr>
        <w:t xml:space="preserve">  </w:t>
      </w:r>
      <w:r w:rsidR="00025E52" w:rsidRPr="006C3CBD">
        <w:rPr>
          <w:rFonts w:ascii="Times New Roman" w:eastAsia="Times New Roman" w:hAnsi="Times New Roman" w:cs="Times New Roman"/>
          <w:sz w:val="28"/>
          <w:szCs w:val="28"/>
          <w:lang w:eastAsia="ru-RU"/>
        </w:rPr>
        <w:t>Охват населения</w:t>
      </w:r>
      <w:r w:rsidR="00652CA8" w:rsidRPr="006C3CBD">
        <w:rPr>
          <w:rFonts w:ascii="Times New Roman" w:eastAsia="Times New Roman" w:hAnsi="Times New Roman" w:cs="Times New Roman"/>
          <w:sz w:val="28"/>
          <w:szCs w:val="28"/>
          <w:lang w:eastAsia="ru-RU"/>
        </w:rPr>
        <w:t xml:space="preserve"> </w:t>
      </w:r>
      <w:r w:rsidR="00B0553A">
        <w:rPr>
          <w:rFonts w:ascii="Times New Roman" w:eastAsia="Times New Roman" w:hAnsi="Times New Roman" w:cs="Times New Roman"/>
          <w:sz w:val="28"/>
          <w:szCs w:val="28"/>
          <w:lang w:eastAsia="ru-RU"/>
        </w:rPr>
        <w:t>в период 2020</w:t>
      </w:r>
      <w:r w:rsidR="00AA709E" w:rsidRPr="006C3CBD">
        <w:rPr>
          <w:rFonts w:ascii="Times New Roman" w:eastAsia="Times New Roman" w:hAnsi="Times New Roman" w:cs="Times New Roman"/>
          <w:sz w:val="28"/>
          <w:szCs w:val="28"/>
          <w:lang w:eastAsia="ru-RU"/>
        </w:rPr>
        <w:t xml:space="preserve"> года составил 12152 человека.</w:t>
      </w:r>
    </w:p>
    <w:p w:rsidR="000A1DBF" w:rsidRPr="006C3CBD" w:rsidRDefault="000A1DBF" w:rsidP="00966FE6">
      <w:pPr>
        <w:tabs>
          <w:tab w:val="left" w:pos="1134"/>
        </w:tabs>
        <w:spacing w:after="0" w:line="240" w:lineRule="auto"/>
        <w:jc w:val="center"/>
        <w:rPr>
          <w:rFonts w:ascii="Times New Roman" w:eastAsia="Times New Roman" w:hAnsi="Times New Roman" w:cs="Times New Roman"/>
          <w:b/>
          <w:sz w:val="28"/>
          <w:szCs w:val="28"/>
          <w:lang w:eastAsia="ru-RU"/>
        </w:rPr>
      </w:pPr>
      <w:r w:rsidRPr="006C3CBD">
        <w:rPr>
          <w:rFonts w:ascii="Times New Roman" w:eastAsia="Times New Roman" w:hAnsi="Times New Roman" w:cs="Times New Roman"/>
          <w:b/>
          <w:sz w:val="28"/>
          <w:szCs w:val="28"/>
          <w:lang w:eastAsia="ru-RU"/>
        </w:rPr>
        <w:t>Неэффективные льготы</w:t>
      </w:r>
    </w:p>
    <w:p w:rsidR="000A1DBF" w:rsidRPr="006C3CBD" w:rsidRDefault="002669AB" w:rsidP="00687E18">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215F" w:rsidRPr="006C3CBD">
        <w:rPr>
          <w:rFonts w:ascii="Times New Roman" w:eastAsia="Times New Roman" w:hAnsi="Times New Roman" w:cs="Times New Roman"/>
          <w:sz w:val="28"/>
          <w:szCs w:val="28"/>
          <w:lang w:eastAsia="ru-RU"/>
        </w:rPr>
        <w:t xml:space="preserve"> </w:t>
      </w:r>
      <w:r w:rsidR="000A1DBF" w:rsidRPr="006C3CBD">
        <w:rPr>
          <w:rFonts w:ascii="Times New Roman" w:eastAsia="Times New Roman" w:hAnsi="Times New Roman" w:cs="Times New Roman"/>
          <w:sz w:val="28"/>
          <w:szCs w:val="28"/>
          <w:lang w:eastAsia="ru-RU"/>
        </w:rPr>
        <w:t>Освобождение от земельного налога участников Великой Отечественной войны</w:t>
      </w:r>
      <w:r w:rsidR="000F0C19">
        <w:rPr>
          <w:rFonts w:ascii="Times New Roman" w:eastAsia="Times New Roman" w:hAnsi="Times New Roman" w:cs="Times New Roman"/>
          <w:sz w:val="28"/>
          <w:szCs w:val="28"/>
          <w:lang w:eastAsia="ru-RU"/>
        </w:rPr>
        <w:t>;</w:t>
      </w:r>
    </w:p>
    <w:p w:rsidR="000A1DBF" w:rsidRDefault="002669AB" w:rsidP="00687E18">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DBF" w:rsidRPr="00C86B59">
        <w:rPr>
          <w:rFonts w:ascii="Times New Roman" w:eastAsia="Times New Roman" w:hAnsi="Times New Roman" w:cs="Times New Roman"/>
          <w:sz w:val="28"/>
          <w:szCs w:val="28"/>
          <w:lang w:eastAsia="ru-RU"/>
        </w:rPr>
        <w:t>Освобождение от земельного налога военнослужащих срочной службы и их семей на период прохождения военнослужащим срочной службы</w:t>
      </w:r>
      <w:r w:rsidR="000F0C19">
        <w:rPr>
          <w:rFonts w:ascii="Times New Roman" w:eastAsia="Times New Roman" w:hAnsi="Times New Roman" w:cs="Times New Roman"/>
          <w:sz w:val="28"/>
          <w:szCs w:val="28"/>
          <w:lang w:eastAsia="ru-RU"/>
        </w:rPr>
        <w:t>;</w:t>
      </w:r>
    </w:p>
    <w:p w:rsidR="000A1DBF" w:rsidRDefault="002669AB" w:rsidP="000F0C19">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DBF" w:rsidRPr="00C86B59">
        <w:rPr>
          <w:rFonts w:ascii="Times New Roman" w:eastAsia="Times New Roman" w:hAnsi="Times New Roman" w:cs="Times New Roman"/>
          <w:sz w:val="28"/>
          <w:szCs w:val="28"/>
          <w:lang w:eastAsia="ru-RU"/>
        </w:rPr>
        <w:t>Освобождение от земельного налога семей имеющих троих и более детей (многодетные семьи) со среднедушевым доходом ниже величины прожиточного минимума на душу населения по Нижегородской области</w:t>
      </w:r>
      <w:r w:rsidR="000F0C19">
        <w:rPr>
          <w:rFonts w:ascii="Times New Roman" w:eastAsia="Times New Roman" w:hAnsi="Times New Roman" w:cs="Times New Roman"/>
          <w:sz w:val="28"/>
          <w:szCs w:val="28"/>
          <w:lang w:eastAsia="ru-RU"/>
        </w:rPr>
        <w:t>.</w:t>
      </w:r>
    </w:p>
    <w:p w:rsidR="007A50B6" w:rsidRPr="00966FE6" w:rsidRDefault="00251AF6" w:rsidP="00966FE6">
      <w:pPr>
        <w:spacing w:after="0" w:line="240" w:lineRule="auto"/>
        <w:ind w:left="-851" w:firstLine="851"/>
        <w:jc w:val="both"/>
        <w:rPr>
          <w:rFonts w:ascii="Times New Roman" w:eastAsia="Times New Roman" w:hAnsi="Times New Roman" w:cs="Times New Roman"/>
          <w:sz w:val="28"/>
          <w:szCs w:val="28"/>
          <w:lang w:eastAsia="ru-RU"/>
        </w:rPr>
      </w:pPr>
      <w:r w:rsidRPr="006C3CBD">
        <w:rPr>
          <w:rFonts w:ascii="Times New Roman" w:eastAsia="Times New Roman" w:hAnsi="Times New Roman" w:cs="Times New Roman"/>
          <w:sz w:val="28"/>
          <w:szCs w:val="28"/>
          <w:lang w:eastAsia="ru-RU"/>
        </w:rPr>
        <w:t>Данные налоговые расходы являются нецелесообразными, так как эти расходы невозможно отнести к целям и задачам муниципальных программ, действующих на территории г</w:t>
      </w:r>
      <w:r w:rsidR="00530846">
        <w:rPr>
          <w:rFonts w:ascii="Times New Roman" w:eastAsia="Times New Roman" w:hAnsi="Times New Roman" w:cs="Times New Roman"/>
          <w:sz w:val="28"/>
          <w:szCs w:val="28"/>
          <w:lang w:eastAsia="ru-RU"/>
        </w:rPr>
        <w:t xml:space="preserve">ородского округа город Кулебаки и их нельзя отнести к непрограммным налоговым расходам, так как отсутствуют документы стратегического планирования </w:t>
      </w:r>
      <w:r w:rsidR="009C0A7D">
        <w:rPr>
          <w:rFonts w:ascii="Times New Roman" w:eastAsia="Times New Roman" w:hAnsi="Times New Roman" w:cs="Times New Roman"/>
          <w:sz w:val="28"/>
          <w:szCs w:val="28"/>
          <w:lang w:eastAsia="ru-RU"/>
        </w:rPr>
        <w:t xml:space="preserve">городского округа город Кулебаки </w:t>
      </w:r>
      <w:r w:rsidR="00530846">
        <w:rPr>
          <w:rFonts w:ascii="Times New Roman" w:eastAsia="Times New Roman" w:hAnsi="Times New Roman" w:cs="Times New Roman"/>
          <w:sz w:val="28"/>
          <w:szCs w:val="28"/>
          <w:lang w:eastAsia="ru-RU"/>
        </w:rPr>
        <w:t xml:space="preserve">целям социально – экономической политики которым бы они могли бы соответствовать.  </w:t>
      </w:r>
    </w:p>
    <w:p w:rsidR="001F7118" w:rsidRDefault="001F7118" w:rsidP="001F7118">
      <w:pPr>
        <w:spacing w:after="0" w:line="240" w:lineRule="auto"/>
        <w:rPr>
          <w:rFonts w:ascii="Times New Roman" w:eastAsia="Times New Roman" w:hAnsi="Times New Roman" w:cs="Times New Roman"/>
          <w:b/>
          <w:sz w:val="28"/>
          <w:szCs w:val="28"/>
          <w:lang w:eastAsia="ru-RU"/>
        </w:rPr>
      </w:pPr>
    </w:p>
    <w:p w:rsidR="002669AB" w:rsidRDefault="00C67E7C" w:rsidP="001F7118">
      <w:pPr>
        <w:spacing w:after="0" w:line="240" w:lineRule="auto"/>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Инфо</w:t>
      </w:r>
      <w:r w:rsidR="00655020" w:rsidRPr="00C86B59">
        <w:rPr>
          <w:rFonts w:ascii="Times New Roman" w:eastAsia="Times New Roman" w:hAnsi="Times New Roman" w:cs="Times New Roman"/>
          <w:b/>
          <w:sz w:val="28"/>
          <w:szCs w:val="28"/>
          <w:lang w:eastAsia="ru-RU"/>
        </w:rPr>
        <w:t>рмация</w:t>
      </w:r>
    </w:p>
    <w:p w:rsidR="00C67E7C" w:rsidRPr="00C86B59" w:rsidRDefault="00655020"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о налоговых расходах по налогу на имущество физических лиц</w:t>
      </w:r>
    </w:p>
    <w:p w:rsidR="00C67E7C" w:rsidRPr="00C86B59" w:rsidRDefault="00C67E7C" w:rsidP="00C67E7C">
      <w:pPr>
        <w:spacing w:after="0" w:line="240" w:lineRule="auto"/>
        <w:ind w:firstLine="709"/>
        <w:jc w:val="center"/>
        <w:rPr>
          <w:rFonts w:ascii="Times New Roman" w:eastAsiaTheme="minorEastAsia" w:hAnsi="Times New Roman"/>
          <w:sz w:val="28"/>
          <w:szCs w:val="28"/>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1843"/>
        <w:gridCol w:w="1417"/>
        <w:gridCol w:w="1276"/>
        <w:gridCol w:w="1559"/>
      </w:tblGrid>
      <w:tr w:rsidR="00C67E7C" w:rsidRPr="00C86B59" w:rsidTr="00B0553A">
        <w:trPr>
          <w:trHeight w:val="510"/>
        </w:trPr>
        <w:tc>
          <w:tcPr>
            <w:tcW w:w="283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C67E7C" w:rsidRPr="00C86B59" w:rsidRDefault="00C67E7C" w:rsidP="00642CA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w:t>
            </w:r>
            <w:r w:rsidR="00B0553A">
              <w:rPr>
                <w:rFonts w:ascii="Times New Roman" w:hAnsi="Times New Roman" w:cs="Times New Roman"/>
                <w:sz w:val="28"/>
                <w:szCs w:val="28"/>
              </w:rPr>
              <w:t>вавшихся правом на льготы в 2020</w:t>
            </w:r>
            <w:r w:rsidRPr="00C86B59">
              <w:rPr>
                <w:rFonts w:ascii="Times New Roman" w:hAnsi="Times New Roman" w:cs="Times New Roman"/>
                <w:sz w:val="28"/>
                <w:szCs w:val="28"/>
              </w:rPr>
              <w:t xml:space="preserve"> году</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C67E7C" w:rsidRPr="00C86B59" w:rsidTr="00B0553A">
        <w:trPr>
          <w:trHeight w:val="1153"/>
        </w:trPr>
        <w:tc>
          <w:tcPr>
            <w:tcW w:w="2836"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налога на имущество добровольных пожарных от начисленной суммы налога одного объекта</w:t>
            </w:r>
          </w:p>
        </w:tc>
        <w:tc>
          <w:tcPr>
            <w:tcW w:w="212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655020" w:rsidRPr="00C86B59" w:rsidTr="00B0553A">
        <w:trPr>
          <w:trHeight w:val="735"/>
        </w:trPr>
        <w:tc>
          <w:tcPr>
            <w:tcW w:w="2836" w:type="dxa"/>
          </w:tcPr>
          <w:p w:rsidR="00655020"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Пониженная ставка по налогу на имущество с физических лиц в отношении объектов налогообложения, включенных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2126" w:type="dxa"/>
          </w:tcPr>
          <w:p w:rsidR="00655020" w:rsidRPr="00A46E50" w:rsidRDefault="00A46E50" w:rsidP="00642CA9">
            <w:pPr>
              <w:spacing w:line="240" w:lineRule="auto"/>
              <w:jc w:val="center"/>
              <w:rPr>
                <w:rFonts w:ascii="Times New Roman" w:eastAsia="Times New Roman" w:hAnsi="Times New Roman" w:cs="Times New Roman"/>
                <w:sz w:val="28"/>
                <w:szCs w:val="28"/>
                <w:lang w:eastAsia="ru-RU"/>
              </w:rPr>
            </w:pPr>
            <w:r w:rsidRPr="00A46E50">
              <w:rPr>
                <w:rFonts w:ascii="Times New Roman" w:eastAsia="Times New Roman" w:hAnsi="Times New Roman" w:cs="Times New Roman"/>
                <w:sz w:val="28"/>
                <w:szCs w:val="28"/>
                <w:lang w:eastAsia="ru-RU"/>
              </w:rPr>
              <w:t>20</w:t>
            </w:r>
          </w:p>
        </w:tc>
        <w:tc>
          <w:tcPr>
            <w:tcW w:w="1843" w:type="dxa"/>
          </w:tcPr>
          <w:p w:rsidR="00655020" w:rsidRPr="00A46E50" w:rsidRDefault="00A46E50" w:rsidP="00642CA9">
            <w:pPr>
              <w:spacing w:line="240" w:lineRule="auto"/>
              <w:jc w:val="center"/>
              <w:rPr>
                <w:rFonts w:ascii="Times New Roman" w:eastAsia="Times New Roman" w:hAnsi="Times New Roman" w:cs="Times New Roman"/>
                <w:sz w:val="28"/>
                <w:szCs w:val="28"/>
                <w:lang w:eastAsia="ru-RU"/>
              </w:rPr>
            </w:pPr>
            <w:r w:rsidRPr="00A46E50">
              <w:rPr>
                <w:rFonts w:ascii="Times New Roman" w:eastAsia="Times New Roman" w:hAnsi="Times New Roman" w:cs="Times New Roman"/>
                <w:sz w:val="28"/>
                <w:szCs w:val="28"/>
                <w:lang w:eastAsia="ru-RU"/>
              </w:rPr>
              <w:t>2653,7</w:t>
            </w:r>
          </w:p>
        </w:tc>
        <w:tc>
          <w:tcPr>
            <w:tcW w:w="1417"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социальная </w:t>
            </w:r>
          </w:p>
        </w:tc>
        <w:tc>
          <w:tcPr>
            <w:tcW w:w="1276"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655020" w:rsidRPr="00C86B59" w:rsidTr="00B0553A">
        <w:trPr>
          <w:trHeight w:val="720"/>
        </w:trPr>
        <w:tc>
          <w:tcPr>
            <w:tcW w:w="2836" w:type="dxa"/>
          </w:tcPr>
          <w:p w:rsidR="00655020" w:rsidRPr="00C86B59" w:rsidRDefault="0086242B" w:rsidP="00642CA9">
            <w:pPr>
              <w:spacing w:line="240" w:lineRule="auto"/>
              <w:jc w:val="both"/>
              <w:rPr>
                <w:rFonts w:ascii="Times New Roman" w:eastAsia="Times New Roman" w:hAnsi="Times New Roman" w:cs="Times New Roman"/>
                <w:sz w:val="28"/>
                <w:szCs w:val="28"/>
                <w:lang w:eastAsia="ru-RU"/>
              </w:rPr>
            </w:pPr>
            <w:bookmarkStart w:id="0" w:name="_GoBack" w:colFirst="1" w:colLast="5"/>
            <w:r w:rsidRPr="00C86B59">
              <w:rPr>
                <w:rFonts w:ascii="Times New Roman" w:eastAsia="Times New Roman" w:hAnsi="Times New Roman" w:cs="Times New Roman"/>
                <w:sz w:val="28"/>
                <w:szCs w:val="28"/>
                <w:lang w:eastAsia="ru-RU"/>
              </w:rPr>
              <w:t xml:space="preserve">Освобождение от налога на имущество народных дружинников в размере 50% от начисленной суммы налога одного </w:t>
            </w:r>
            <w:r w:rsidRPr="00C86B59">
              <w:rPr>
                <w:rFonts w:ascii="Times New Roman" w:eastAsia="Times New Roman" w:hAnsi="Times New Roman" w:cs="Times New Roman"/>
                <w:sz w:val="28"/>
                <w:szCs w:val="28"/>
                <w:lang w:eastAsia="ru-RU"/>
              </w:rPr>
              <w:lastRenderedPageBreak/>
              <w:t>объекта</w:t>
            </w:r>
          </w:p>
        </w:tc>
        <w:tc>
          <w:tcPr>
            <w:tcW w:w="2126"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lastRenderedPageBreak/>
              <w:t>0</w:t>
            </w:r>
          </w:p>
        </w:tc>
        <w:tc>
          <w:tcPr>
            <w:tcW w:w="1843"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0,0</w:t>
            </w:r>
          </w:p>
        </w:tc>
        <w:tc>
          <w:tcPr>
            <w:tcW w:w="1417"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социальная</w:t>
            </w:r>
          </w:p>
        </w:tc>
        <w:tc>
          <w:tcPr>
            <w:tcW w:w="1276"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эффективен</w:t>
            </w:r>
          </w:p>
        </w:tc>
        <w:tc>
          <w:tcPr>
            <w:tcW w:w="1559"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сохранить</w:t>
            </w:r>
          </w:p>
        </w:tc>
      </w:tr>
      <w:bookmarkEnd w:id="0"/>
      <w:tr w:rsidR="00655020" w:rsidRPr="00C86B59" w:rsidTr="00B0553A">
        <w:trPr>
          <w:trHeight w:val="360"/>
        </w:trPr>
        <w:tc>
          <w:tcPr>
            <w:tcW w:w="2836" w:type="dxa"/>
          </w:tcPr>
          <w:p w:rsidR="00655020" w:rsidRPr="004D0B7C" w:rsidRDefault="00655020" w:rsidP="00642CA9">
            <w:pPr>
              <w:spacing w:line="240" w:lineRule="auto"/>
              <w:jc w:val="both"/>
              <w:rPr>
                <w:rFonts w:ascii="Times New Roman" w:eastAsia="Times New Roman" w:hAnsi="Times New Roman" w:cs="Times New Roman"/>
                <w:b/>
                <w:sz w:val="28"/>
                <w:szCs w:val="28"/>
                <w:lang w:eastAsia="ru-RU"/>
              </w:rPr>
            </w:pPr>
            <w:r w:rsidRPr="004D0B7C">
              <w:rPr>
                <w:rFonts w:ascii="Times New Roman" w:eastAsia="Times New Roman" w:hAnsi="Times New Roman" w:cs="Times New Roman"/>
                <w:b/>
                <w:sz w:val="28"/>
                <w:szCs w:val="28"/>
                <w:lang w:eastAsia="ru-RU"/>
              </w:rPr>
              <w:lastRenderedPageBreak/>
              <w:t>ВСЕГО:</w:t>
            </w:r>
          </w:p>
        </w:tc>
        <w:tc>
          <w:tcPr>
            <w:tcW w:w="2126" w:type="dxa"/>
          </w:tcPr>
          <w:p w:rsidR="00655020" w:rsidRPr="00260014" w:rsidRDefault="00260014" w:rsidP="00642CA9">
            <w:pPr>
              <w:spacing w:line="240" w:lineRule="auto"/>
              <w:jc w:val="center"/>
              <w:rPr>
                <w:rFonts w:ascii="Times New Roman" w:eastAsia="Times New Roman" w:hAnsi="Times New Roman" w:cs="Times New Roman"/>
                <w:b/>
                <w:sz w:val="28"/>
                <w:szCs w:val="28"/>
                <w:lang w:eastAsia="ru-RU"/>
              </w:rPr>
            </w:pPr>
            <w:r w:rsidRPr="00260014">
              <w:rPr>
                <w:rFonts w:ascii="Times New Roman" w:eastAsia="Times New Roman" w:hAnsi="Times New Roman" w:cs="Times New Roman"/>
                <w:b/>
                <w:sz w:val="28"/>
                <w:szCs w:val="28"/>
                <w:lang w:eastAsia="ru-RU"/>
              </w:rPr>
              <w:t>20</w:t>
            </w:r>
          </w:p>
        </w:tc>
        <w:tc>
          <w:tcPr>
            <w:tcW w:w="1843" w:type="dxa"/>
          </w:tcPr>
          <w:p w:rsidR="00655020" w:rsidRPr="00260014" w:rsidRDefault="00260014" w:rsidP="00642CA9">
            <w:pPr>
              <w:spacing w:line="240" w:lineRule="auto"/>
              <w:jc w:val="center"/>
              <w:rPr>
                <w:rFonts w:ascii="Times New Roman" w:eastAsia="Times New Roman" w:hAnsi="Times New Roman" w:cs="Times New Roman"/>
                <w:b/>
                <w:sz w:val="28"/>
                <w:szCs w:val="28"/>
                <w:lang w:eastAsia="ru-RU"/>
              </w:rPr>
            </w:pPr>
            <w:r w:rsidRPr="00260014">
              <w:rPr>
                <w:rFonts w:ascii="Times New Roman" w:eastAsia="Times New Roman" w:hAnsi="Times New Roman" w:cs="Times New Roman"/>
                <w:b/>
                <w:sz w:val="28"/>
                <w:szCs w:val="28"/>
                <w:lang w:eastAsia="ru-RU"/>
              </w:rPr>
              <w:t>2653,7</w:t>
            </w:r>
          </w:p>
        </w:tc>
        <w:tc>
          <w:tcPr>
            <w:tcW w:w="1417"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c>
          <w:tcPr>
            <w:tcW w:w="1276"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c>
          <w:tcPr>
            <w:tcW w:w="1559"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r>
    </w:tbl>
    <w:p w:rsidR="00EC1C57" w:rsidRDefault="00EC1C57" w:rsidP="00CC2A39">
      <w:pPr>
        <w:spacing w:after="0" w:line="240" w:lineRule="auto"/>
        <w:rPr>
          <w:rFonts w:ascii="Times New Roman" w:eastAsia="Times New Roman" w:hAnsi="Times New Roman" w:cs="Times New Roman"/>
          <w:i/>
          <w:sz w:val="28"/>
          <w:szCs w:val="28"/>
          <w:lang w:eastAsia="ru-RU"/>
        </w:rPr>
      </w:pPr>
    </w:p>
    <w:p w:rsidR="00EC1C57" w:rsidRPr="006B1D00" w:rsidRDefault="00EC1C57" w:rsidP="00EC1C57">
      <w:pPr>
        <w:tabs>
          <w:tab w:val="left" w:pos="1134"/>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Pr="006B1D00">
        <w:rPr>
          <w:rFonts w:ascii="Times New Roman" w:eastAsia="Times New Roman" w:hAnsi="Times New Roman" w:cs="Times New Roman"/>
          <w:sz w:val="28"/>
          <w:szCs w:val="28"/>
          <w:lang w:eastAsia="ru-RU"/>
        </w:rPr>
        <w:t xml:space="preserve">По налогу на имущество с физических лиц  всего льготами  </w:t>
      </w:r>
      <w:r w:rsidRPr="006B1D00">
        <w:rPr>
          <w:rFonts w:ascii="Times New Roman" w:eastAsiaTheme="minorEastAsia" w:hAnsi="Times New Roman"/>
          <w:sz w:val="28"/>
          <w:szCs w:val="28"/>
        </w:rPr>
        <w:t xml:space="preserve">воспользовались  </w:t>
      </w:r>
      <w:r w:rsidR="00DC313B" w:rsidRPr="00DC313B">
        <w:rPr>
          <w:rFonts w:ascii="Times New Roman" w:eastAsiaTheme="minorEastAsia" w:hAnsi="Times New Roman"/>
          <w:sz w:val="28"/>
          <w:szCs w:val="28"/>
        </w:rPr>
        <w:t>20</w:t>
      </w:r>
      <w:r w:rsidR="00BB073C">
        <w:rPr>
          <w:rFonts w:ascii="Times New Roman" w:eastAsia="Times New Roman" w:hAnsi="Times New Roman" w:cs="Times New Roman"/>
          <w:sz w:val="28"/>
          <w:szCs w:val="28"/>
          <w:lang w:eastAsia="ru-RU"/>
        </w:rPr>
        <w:t xml:space="preserve"> плательщиков</w:t>
      </w:r>
      <w:r w:rsidRPr="006B1D00">
        <w:rPr>
          <w:rFonts w:ascii="Times New Roman" w:eastAsia="Times New Roman" w:hAnsi="Times New Roman" w:cs="Times New Roman"/>
          <w:sz w:val="28"/>
          <w:szCs w:val="28"/>
          <w:lang w:eastAsia="ru-RU"/>
        </w:rPr>
        <w:t xml:space="preserve">. Сумма выпадающих доходов составила </w:t>
      </w:r>
      <w:r w:rsidR="00DC313B" w:rsidRPr="00DC313B">
        <w:rPr>
          <w:rFonts w:ascii="Times New Roman" w:eastAsia="Times New Roman" w:hAnsi="Times New Roman" w:cs="Times New Roman"/>
          <w:sz w:val="28"/>
          <w:szCs w:val="28"/>
          <w:lang w:eastAsia="ru-RU"/>
        </w:rPr>
        <w:t>2653,7</w:t>
      </w:r>
      <w:r w:rsidRPr="006B1D00">
        <w:rPr>
          <w:rFonts w:ascii="Times New Roman" w:eastAsia="Times New Roman" w:hAnsi="Times New Roman" w:cs="Times New Roman"/>
          <w:sz w:val="28"/>
          <w:szCs w:val="28"/>
          <w:lang w:eastAsia="ru-RU"/>
        </w:rPr>
        <w:t xml:space="preserve"> тыс. рублей. По целевой категории все налоговые расходы относятся к социальны</w:t>
      </w:r>
      <w:r w:rsidR="00BB073C">
        <w:rPr>
          <w:rFonts w:ascii="Times New Roman" w:eastAsia="Times New Roman" w:hAnsi="Times New Roman" w:cs="Times New Roman"/>
          <w:sz w:val="28"/>
          <w:szCs w:val="28"/>
          <w:lang w:eastAsia="ru-RU"/>
        </w:rPr>
        <w:t>м</w:t>
      </w:r>
      <w:r w:rsidRPr="006B1D00">
        <w:rPr>
          <w:rFonts w:ascii="Times New Roman" w:eastAsia="Times New Roman" w:hAnsi="Times New Roman" w:cs="Times New Roman"/>
          <w:sz w:val="28"/>
          <w:szCs w:val="28"/>
          <w:lang w:eastAsia="ru-RU"/>
        </w:rPr>
        <w:t>. Все льготы признаны эф</w:t>
      </w:r>
      <w:r w:rsidR="008B7D69" w:rsidRPr="006B1D00">
        <w:rPr>
          <w:rFonts w:ascii="Times New Roman" w:eastAsia="Times New Roman" w:hAnsi="Times New Roman" w:cs="Times New Roman"/>
          <w:sz w:val="28"/>
          <w:szCs w:val="28"/>
          <w:lang w:eastAsia="ru-RU"/>
        </w:rPr>
        <w:t>ф</w:t>
      </w:r>
      <w:r w:rsidRPr="006B1D00">
        <w:rPr>
          <w:rFonts w:ascii="Times New Roman" w:eastAsia="Times New Roman" w:hAnsi="Times New Roman" w:cs="Times New Roman"/>
          <w:sz w:val="28"/>
          <w:szCs w:val="28"/>
          <w:lang w:eastAsia="ru-RU"/>
        </w:rPr>
        <w:t>ективными</w:t>
      </w:r>
      <w:r w:rsidR="008B7D69" w:rsidRPr="006B1D00">
        <w:rPr>
          <w:rFonts w:ascii="Times New Roman" w:eastAsia="Times New Roman" w:hAnsi="Times New Roman" w:cs="Times New Roman"/>
          <w:sz w:val="28"/>
          <w:szCs w:val="28"/>
          <w:lang w:eastAsia="ru-RU"/>
        </w:rPr>
        <w:t>.</w:t>
      </w:r>
    </w:p>
    <w:p w:rsidR="008B7D69" w:rsidRDefault="008B7D69" w:rsidP="00EC1C57">
      <w:pPr>
        <w:tabs>
          <w:tab w:val="left" w:pos="1134"/>
        </w:tabs>
        <w:spacing w:after="0" w:line="240" w:lineRule="auto"/>
        <w:ind w:left="-709"/>
        <w:jc w:val="both"/>
        <w:rPr>
          <w:rFonts w:ascii="Times New Roman" w:eastAsia="Times New Roman" w:hAnsi="Times New Roman" w:cs="Times New Roman"/>
          <w:sz w:val="28"/>
          <w:szCs w:val="28"/>
          <w:lang w:eastAsia="ru-RU"/>
        </w:rPr>
      </w:pPr>
    </w:p>
    <w:sectPr w:rsidR="008B7D69" w:rsidSect="00B5657F">
      <w:pgSz w:w="11906" w:h="16838"/>
      <w:pgMar w:top="993" w:right="566"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D"/>
    <w:multiLevelType w:val="hybridMultilevel"/>
    <w:tmpl w:val="ADB80838"/>
    <w:lvl w:ilvl="0" w:tplc="08C24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A8123B"/>
    <w:multiLevelType w:val="hybridMultilevel"/>
    <w:tmpl w:val="B1E42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37AFA"/>
    <w:multiLevelType w:val="hybridMultilevel"/>
    <w:tmpl w:val="EE7E0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C1E63"/>
    <w:multiLevelType w:val="hybridMultilevel"/>
    <w:tmpl w:val="AC827C5E"/>
    <w:lvl w:ilvl="0" w:tplc="C5666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444FD4"/>
    <w:multiLevelType w:val="multilevel"/>
    <w:tmpl w:val="7B1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82219"/>
    <w:multiLevelType w:val="hybridMultilevel"/>
    <w:tmpl w:val="E66A1486"/>
    <w:lvl w:ilvl="0" w:tplc="08C24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026B56"/>
    <w:multiLevelType w:val="multilevel"/>
    <w:tmpl w:val="38ACA0FC"/>
    <w:lvl w:ilvl="0">
      <w:start w:val="1"/>
      <w:numFmt w:val="decimal"/>
      <w:lvlText w:val="%1."/>
      <w:lvlJc w:val="left"/>
      <w:pPr>
        <w:ind w:left="433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47722201"/>
    <w:multiLevelType w:val="hybridMultilevel"/>
    <w:tmpl w:val="43A2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7774F"/>
    <w:multiLevelType w:val="multilevel"/>
    <w:tmpl w:val="C0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D3732"/>
    <w:multiLevelType w:val="hybridMultilevel"/>
    <w:tmpl w:val="EE7E0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4E0C0B"/>
    <w:multiLevelType w:val="hybridMultilevel"/>
    <w:tmpl w:val="32DA3188"/>
    <w:lvl w:ilvl="0" w:tplc="3EF0CFA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AD4DC5"/>
    <w:multiLevelType w:val="hybridMultilevel"/>
    <w:tmpl w:val="B464D368"/>
    <w:lvl w:ilvl="0" w:tplc="6E34567E">
      <w:start w:val="3"/>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6946522"/>
    <w:multiLevelType w:val="hybridMultilevel"/>
    <w:tmpl w:val="92E4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0713D9"/>
    <w:multiLevelType w:val="hybridMultilevel"/>
    <w:tmpl w:val="2828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0"/>
  </w:num>
  <w:num w:numId="5">
    <w:abstractNumId w:val="11"/>
  </w:num>
  <w:num w:numId="6">
    <w:abstractNumId w:val="13"/>
  </w:num>
  <w:num w:numId="7">
    <w:abstractNumId w:val="3"/>
  </w:num>
  <w:num w:numId="8">
    <w:abstractNumId w:val="12"/>
  </w:num>
  <w:num w:numId="9">
    <w:abstractNumId w:val="1"/>
  </w:num>
  <w:num w:numId="10">
    <w:abstractNumId w:val="5"/>
  </w:num>
  <w:num w:numId="11">
    <w:abstractNumId w:val="9"/>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552C6A"/>
    <w:rsid w:val="00002E05"/>
    <w:rsid w:val="0000419C"/>
    <w:rsid w:val="00007A96"/>
    <w:rsid w:val="000137C0"/>
    <w:rsid w:val="000234DB"/>
    <w:rsid w:val="00025E52"/>
    <w:rsid w:val="00026932"/>
    <w:rsid w:val="000402B9"/>
    <w:rsid w:val="0004160B"/>
    <w:rsid w:val="000447FB"/>
    <w:rsid w:val="0004579D"/>
    <w:rsid w:val="00046F4A"/>
    <w:rsid w:val="00066B6D"/>
    <w:rsid w:val="000717F1"/>
    <w:rsid w:val="00071D57"/>
    <w:rsid w:val="00082697"/>
    <w:rsid w:val="000860D5"/>
    <w:rsid w:val="00093261"/>
    <w:rsid w:val="000A1603"/>
    <w:rsid w:val="000A1DBF"/>
    <w:rsid w:val="000A215F"/>
    <w:rsid w:val="000A273A"/>
    <w:rsid w:val="000A5FA0"/>
    <w:rsid w:val="000A7AD1"/>
    <w:rsid w:val="000B1CC6"/>
    <w:rsid w:val="000B2064"/>
    <w:rsid w:val="000B2FA8"/>
    <w:rsid w:val="000C38A7"/>
    <w:rsid w:val="000C39AA"/>
    <w:rsid w:val="000C3E7E"/>
    <w:rsid w:val="000C4EF2"/>
    <w:rsid w:val="000C7C6D"/>
    <w:rsid w:val="000D02B1"/>
    <w:rsid w:val="000D487A"/>
    <w:rsid w:val="000E12EA"/>
    <w:rsid w:val="000E12F3"/>
    <w:rsid w:val="000F0C19"/>
    <w:rsid w:val="000F40F1"/>
    <w:rsid w:val="000F452B"/>
    <w:rsid w:val="000F6E67"/>
    <w:rsid w:val="00114E51"/>
    <w:rsid w:val="001157E3"/>
    <w:rsid w:val="00115BA6"/>
    <w:rsid w:val="00116462"/>
    <w:rsid w:val="0012491F"/>
    <w:rsid w:val="00124C3E"/>
    <w:rsid w:val="00126CA2"/>
    <w:rsid w:val="00127A8F"/>
    <w:rsid w:val="00131423"/>
    <w:rsid w:val="00135886"/>
    <w:rsid w:val="001370E1"/>
    <w:rsid w:val="0014057F"/>
    <w:rsid w:val="00144376"/>
    <w:rsid w:val="00146E15"/>
    <w:rsid w:val="0016084C"/>
    <w:rsid w:val="001624A3"/>
    <w:rsid w:val="00164841"/>
    <w:rsid w:val="00170B62"/>
    <w:rsid w:val="00175059"/>
    <w:rsid w:val="001765CA"/>
    <w:rsid w:val="00180EF5"/>
    <w:rsid w:val="00190938"/>
    <w:rsid w:val="001952B2"/>
    <w:rsid w:val="00196AAA"/>
    <w:rsid w:val="00196DC3"/>
    <w:rsid w:val="00197E68"/>
    <w:rsid w:val="001A7ADF"/>
    <w:rsid w:val="001B0A57"/>
    <w:rsid w:val="001B265B"/>
    <w:rsid w:val="001C2750"/>
    <w:rsid w:val="001E5745"/>
    <w:rsid w:val="001F6B3E"/>
    <w:rsid w:val="001F7118"/>
    <w:rsid w:val="00200B0F"/>
    <w:rsid w:val="002041B6"/>
    <w:rsid w:val="00216CDF"/>
    <w:rsid w:val="00217E20"/>
    <w:rsid w:val="0022518F"/>
    <w:rsid w:val="00225378"/>
    <w:rsid w:val="002269D5"/>
    <w:rsid w:val="0022705F"/>
    <w:rsid w:val="00231A17"/>
    <w:rsid w:val="0023232F"/>
    <w:rsid w:val="00235C1A"/>
    <w:rsid w:val="00243D75"/>
    <w:rsid w:val="0024463C"/>
    <w:rsid w:val="00246CCF"/>
    <w:rsid w:val="00247A3B"/>
    <w:rsid w:val="00251AF6"/>
    <w:rsid w:val="00253DA5"/>
    <w:rsid w:val="00260014"/>
    <w:rsid w:val="002612C8"/>
    <w:rsid w:val="00265D52"/>
    <w:rsid w:val="002669AB"/>
    <w:rsid w:val="002676E3"/>
    <w:rsid w:val="002772D5"/>
    <w:rsid w:val="00282CC8"/>
    <w:rsid w:val="00284C13"/>
    <w:rsid w:val="00290606"/>
    <w:rsid w:val="002939A9"/>
    <w:rsid w:val="00293C52"/>
    <w:rsid w:val="0029483B"/>
    <w:rsid w:val="00296819"/>
    <w:rsid w:val="002A13DE"/>
    <w:rsid w:val="002A7282"/>
    <w:rsid w:val="002B3663"/>
    <w:rsid w:val="002C184F"/>
    <w:rsid w:val="002C23B5"/>
    <w:rsid w:val="002C2F23"/>
    <w:rsid w:val="002C41B5"/>
    <w:rsid w:val="002C5764"/>
    <w:rsid w:val="002C5EB3"/>
    <w:rsid w:val="002D13B0"/>
    <w:rsid w:val="002F27D9"/>
    <w:rsid w:val="002F5009"/>
    <w:rsid w:val="002F53AF"/>
    <w:rsid w:val="002F5BDD"/>
    <w:rsid w:val="002F768D"/>
    <w:rsid w:val="002F7DC5"/>
    <w:rsid w:val="0030358A"/>
    <w:rsid w:val="00303AA3"/>
    <w:rsid w:val="0030689F"/>
    <w:rsid w:val="003073F1"/>
    <w:rsid w:val="003229F7"/>
    <w:rsid w:val="00326FAB"/>
    <w:rsid w:val="003276B8"/>
    <w:rsid w:val="00330C26"/>
    <w:rsid w:val="00330FB1"/>
    <w:rsid w:val="00335499"/>
    <w:rsid w:val="003358B5"/>
    <w:rsid w:val="003375F5"/>
    <w:rsid w:val="00347686"/>
    <w:rsid w:val="00347D6E"/>
    <w:rsid w:val="00351797"/>
    <w:rsid w:val="0035528F"/>
    <w:rsid w:val="00356E7B"/>
    <w:rsid w:val="00357F4F"/>
    <w:rsid w:val="00360B42"/>
    <w:rsid w:val="00362C3F"/>
    <w:rsid w:val="00364497"/>
    <w:rsid w:val="00365177"/>
    <w:rsid w:val="00384089"/>
    <w:rsid w:val="003859E6"/>
    <w:rsid w:val="003942B5"/>
    <w:rsid w:val="00394C39"/>
    <w:rsid w:val="00395BF7"/>
    <w:rsid w:val="00397899"/>
    <w:rsid w:val="003A38C4"/>
    <w:rsid w:val="003A502A"/>
    <w:rsid w:val="003A6D09"/>
    <w:rsid w:val="003B0BAF"/>
    <w:rsid w:val="003B60E1"/>
    <w:rsid w:val="003C3CD5"/>
    <w:rsid w:val="003C3E7D"/>
    <w:rsid w:val="003C5193"/>
    <w:rsid w:val="003C6087"/>
    <w:rsid w:val="003C6176"/>
    <w:rsid w:val="003C79D2"/>
    <w:rsid w:val="003D122F"/>
    <w:rsid w:val="003D28CC"/>
    <w:rsid w:val="003D2E7E"/>
    <w:rsid w:val="003D32B1"/>
    <w:rsid w:val="003D3E59"/>
    <w:rsid w:val="003E22D7"/>
    <w:rsid w:val="003E3416"/>
    <w:rsid w:val="003E4A7B"/>
    <w:rsid w:val="003F05C3"/>
    <w:rsid w:val="003F4204"/>
    <w:rsid w:val="003F65F8"/>
    <w:rsid w:val="004058FB"/>
    <w:rsid w:val="00406973"/>
    <w:rsid w:val="00413C38"/>
    <w:rsid w:val="004145E2"/>
    <w:rsid w:val="004164A8"/>
    <w:rsid w:val="00417BF4"/>
    <w:rsid w:val="004247FC"/>
    <w:rsid w:val="004269CB"/>
    <w:rsid w:val="00434021"/>
    <w:rsid w:val="00440911"/>
    <w:rsid w:val="00440E75"/>
    <w:rsid w:val="00442504"/>
    <w:rsid w:val="00443A9B"/>
    <w:rsid w:val="00444B96"/>
    <w:rsid w:val="00446093"/>
    <w:rsid w:val="00460AD4"/>
    <w:rsid w:val="004706F7"/>
    <w:rsid w:val="00470F11"/>
    <w:rsid w:val="0047484E"/>
    <w:rsid w:val="004770BE"/>
    <w:rsid w:val="00477DEE"/>
    <w:rsid w:val="00477ED7"/>
    <w:rsid w:val="00485560"/>
    <w:rsid w:val="00486398"/>
    <w:rsid w:val="00491B44"/>
    <w:rsid w:val="00492DBC"/>
    <w:rsid w:val="004A1ADE"/>
    <w:rsid w:val="004A1FD9"/>
    <w:rsid w:val="004A3F74"/>
    <w:rsid w:val="004B06E9"/>
    <w:rsid w:val="004B29E5"/>
    <w:rsid w:val="004B778F"/>
    <w:rsid w:val="004C6317"/>
    <w:rsid w:val="004C6C72"/>
    <w:rsid w:val="004C7F52"/>
    <w:rsid w:val="004D0B7C"/>
    <w:rsid w:val="004D17DA"/>
    <w:rsid w:val="004D1A11"/>
    <w:rsid w:val="004D7F13"/>
    <w:rsid w:val="004E1160"/>
    <w:rsid w:val="004E1175"/>
    <w:rsid w:val="004E55C5"/>
    <w:rsid w:val="004E71C0"/>
    <w:rsid w:val="004F3F6C"/>
    <w:rsid w:val="005025C5"/>
    <w:rsid w:val="00503388"/>
    <w:rsid w:val="00507149"/>
    <w:rsid w:val="00512DDF"/>
    <w:rsid w:val="00515E67"/>
    <w:rsid w:val="00517EFE"/>
    <w:rsid w:val="0052516F"/>
    <w:rsid w:val="00530846"/>
    <w:rsid w:val="0053245D"/>
    <w:rsid w:val="00545112"/>
    <w:rsid w:val="00546036"/>
    <w:rsid w:val="00546EC1"/>
    <w:rsid w:val="005503FE"/>
    <w:rsid w:val="00552C6A"/>
    <w:rsid w:val="00555A21"/>
    <w:rsid w:val="00570027"/>
    <w:rsid w:val="00570A9C"/>
    <w:rsid w:val="005748A2"/>
    <w:rsid w:val="005772C9"/>
    <w:rsid w:val="00587CBD"/>
    <w:rsid w:val="00590445"/>
    <w:rsid w:val="00590B53"/>
    <w:rsid w:val="00590CA3"/>
    <w:rsid w:val="005910D7"/>
    <w:rsid w:val="005A369D"/>
    <w:rsid w:val="005A402A"/>
    <w:rsid w:val="005A6B46"/>
    <w:rsid w:val="005A7E99"/>
    <w:rsid w:val="005B0D75"/>
    <w:rsid w:val="005B3A37"/>
    <w:rsid w:val="005B51E2"/>
    <w:rsid w:val="005B5B81"/>
    <w:rsid w:val="005B60F2"/>
    <w:rsid w:val="005B66A7"/>
    <w:rsid w:val="005C2032"/>
    <w:rsid w:val="005C25F5"/>
    <w:rsid w:val="005C5FBF"/>
    <w:rsid w:val="005D0881"/>
    <w:rsid w:val="005D3ABB"/>
    <w:rsid w:val="005D5BE1"/>
    <w:rsid w:val="005E10BD"/>
    <w:rsid w:val="005E31C3"/>
    <w:rsid w:val="005E3C10"/>
    <w:rsid w:val="005E4D66"/>
    <w:rsid w:val="005E76BC"/>
    <w:rsid w:val="005E7C91"/>
    <w:rsid w:val="00601BAD"/>
    <w:rsid w:val="00602D12"/>
    <w:rsid w:val="00606A7B"/>
    <w:rsid w:val="00612561"/>
    <w:rsid w:val="006161AB"/>
    <w:rsid w:val="00623E88"/>
    <w:rsid w:val="0063051C"/>
    <w:rsid w:val="00634060"/>
    <w:rsid w:val="0063678D"/>
    <w:rsid w:val="0064065E"/>
    <w:rsid w:val="00646391"/>
    <w:rsid w:val="00652CA8"/>
    <w:rsid w:val="00655020"/>
    <w:rsid w:val="0066108A"/>
    <w:rsid w:val="006675B9"/>
    <w:rsid w:val="00671C00"/>
    <w:rsid w:val="00672C4E"/>
    <w:rsid w:val="0067325C"/>
    <w:rsid w:val="006732B6"/>
    <w:rsid w:val="006810E4"/>
    <w:rsid w:val="00687A3F"/>
    <w:rsid w:val="00687E18"/>
    <w:rsid w:val="00696516"/>
    <w:rsid w:val="006A2797"/>
    <w:rsid w:val="006B0B61"/>
    <w:rsid w:val="006B1D00"/>
    <w:rsid w:val="006B25B4"/>
    <w:rsid w:val="006B3C41"/>
    <w:rsid w:val="006B564E"/>
    <w:rsid w:val="006B59E1"/>
    <w:rsid w:val="006C24A2"/>
    <w:rsid w:val="006C2807"/>
    <w:rsid w:val="006C3B55"/>
    <w:rsid w:val="006C3CBD"/>
    <w:rsid w:val="006D2EEC"/>
    <w:rsid w:val="006D40E8"/>
    <w:rsid w:val="006E66E5"/>
    <w:rsid w:val="006E6D6E"/>
    <w:rsid w:val="006F48F8"/>
    <w:rsid w:val="006F794C"/>
    <w:rsid w:val="006F7A57"/>
    <w:rsid w:val="0070627D"/>
    <w:rsid w:val="00707991"/>
    <w:rsid w:val="0071359B"/>
    <w:rsid w:val="00713D60"/>
    <w:rsid w:val="00722191"/>
    <w:rsid w:val="00725212"/>
    <w:rsid w:val="0072674F"/>
    <w:rsid w:val="00731D00"/>
    <w:rsid w:val="007324FC"/>
    <w:rsid w:val="007332BF"/>
    <w:rsid w:val="00736A5C"/>
    <w:rsid w:val="00737045"/>
    <w:rsid w:val="0073793F"/>
    <w:rsid w:val="00737C62"/>
    <w:rsid w:val="00744B8E"/>
    <w:rsid w:val="007458AB"/>
    <w:rsid w:val="007461C9"/>
    <w:rsid w:val="00746E6F"/>
    <w:rsid w:val="00747799"/>
    <w:rsid w:val="007509FF"/>
    <w:rsid w:val="00754038"/>
    <w:rsid w:val="00754357"/>
    <w:rsid w:val="00756517"/>
    <w:rsid w:val="00756935"/>
    <w:rsid w:val="00756BD5"/>
    <w:rsid w:val="0076101C"/>
    <w:rsid w:val="007707D4"/>
    <w:rsid w:val="00771B15"/>
    <w:rsid w:val="00780860"/>
    <w:rsid w:val="007814C0"/>
    <w:rsid w:val="007839FB"/>
    <w:rsid w:val="00786408"/>
    <w:rsid w:val="007A3001"/>
    <w:rsid w:val="007A37A4"/>
    <w:rsid w:val="007A50B6"/>
    <w:rsid w:val="007B144B"/>
    <w:rsid w:val="007B35CD"/>
    <w:rsid w:val="007B65EE"/>
    <w:rsid w:val="007C0C8E"/>
    <w:rsid w:val="007C2563"/>
    <w:rsid w:val="007C3EB2"/>
    <w:rsid w:val="007C55D2"/>
    <w:rsid w:val="007C55F4"/>
    <w:rsid w:val="007D36A8"/>
    <w:rsid w:val="007D5002"/>
    <w:rsid w:val="007D71BD"/>
    <w:rsid w:val="007E438A"/>
    <w:rsid w:val="007E4A2C"/>
    <w:rsid w:val="007F61B9"/>
    <w:rsid w:val="00803CC1"/>
    <w:rsid w:val="008049F6"/>
    <w:rsid w:val="008070A3"/>
    <w:rsid w:val="008239A0"/>
    <w:rsid w:val="00825AF4"/>
    <w:rsid w:val="008269DF"/>
    <w:rsid w:val="00834A07"/>
    <w:rsid w:val="00835A2A"/>
    <w:rsid w:val="00835A9D"/>
    <w:rsid w:val="00840927"/>
    <w:rsid w:val="008429EC"/>
    <w:rsid w:val="0084366D"/>
    <w:rsid w:val="0084522A"/>
    <w:rsid w:val="0084619B"/>
    <w:rsid w:val="008479C7"/>
    <w:rsid w:val="008509F1"/>
    <w:rsid w:val="00853E64"/>
    <w:rsid w:val="00855972"/>
    <w:rsid w:val="00856D78"/>
    <w:rsid w:val="00857FD5"/>
    <w:rsid w:val="0086242B"/>
    <w:rsid w:val="0086785C"/>
    <w:rsid w:val="0087065E"/>
    <w:rsid w:val="00873BE7"/>
    <w:rsid w:val="00874B06"/>
    <w:rsid w:val="00877CC8"/>
    <w:rsid w:val="008836D3"/>
    <w:rsid w:val="008939D9"/>
    <w:rsid w:val="00895A18"/>
    <w:rsid w:val="00896AD2"/>
    <w:rsid w:val="008976E3"/>
    <w:rsid w:val="008A1650"/>
    <w:rsid w:val="008A290C"/>
    <w:rsid w:val="008A2FA8"/>
    <w:rsid w:val="008A6558"/>
    <w:rsid w:val="008A6DCB"/>
    <w:rsid w:val="008B16FC"/>
    <w:rsid w:val="008B2D78"/>
    <w:rsid w:val="008B329D"/>
    <w:rsid w:val="008B69AB"/>
    <w:rsid w:val="008B7D69"/>
    <w:rsid w:val="008C3D44"/>
    <w:rsid w:val="008D5813"/>
    <w:rsid w:val="008D59C2"/>
    <w:rsid w:val="008E130D"/>
    <w:rsid w:val="008E1577"/>
    <w:rsid w:val="008E50AA"/>
    <w:rsid w:val="008E60BB"/>
    <w:rsid w:val="008F1122"/>
    <w:rsid w:val="008F3543"/>
    <w:rsid w:val="008F461A"/>
    <w:rsid w:val="008F538C"/>
    <w:rsid w:val="008F6A59"/>
    <w:rsid w:val="009000E3"/>
    <w:rsid w:val="00904DAA"/>
    <w:rsid w:val="0091240E"/>
    <w:rsid w:val="009136A5"/>
    <w:rsid w:val="00924742"/>
    <w:rsid w:val="009248A3"/>
    <w:rsid w:val="00931B2F"/>
    <w:rsid w:val="00932BDE"/>
    <w:rsid w:val="00933040"/>
    <w:rsid w:val="00933B8D"/>
    <w:rsid w:val="00940D6D"/>
    <w:rsid w:val="00942E46"/>
    <w:rsid w:val="00943520"/>
    <w:rsid w:val="00951834"/>
    <w:rsid w:val="00952352"/>
    <w:rsid w:val="009530D0"/>
    <w:rsid w:val="00953303"/>
    <w:rsid w:val="00953E97"/>
    <w:rsid w:val="00954815"/>
    <w:rsid w:val="00956755"/>
    <w:rsid w:val="00960376"/>
    <w:rsid w:val="00961CA6"/>
    <w:rsid w:val="00966FE6"/>
    <w:rsid w:val="00971F00"/>
    <w:rsid w:val="00975BF2"/>
    <w:rsid w:val="009837D4"/>
    <w:rsid w:val="00985F14"/>
    <w:rsid w:val="00987E72"/>
    <w:rsid w:val="0099017A"/>
    <w:rsid w:val="009A5277"/>
    <w:rsid w:val="009B20E6"/>
    <w:rsid w:val="009B71CD"/>
    <w:rsid w:val="009C0A7D"/>
    <w:rsid w:val="009C31CE"/>
    <w:rsid w:val="009D1E98"/>
    <w:rsid w:val="009D2873"/>
    <w:rsid w:val="009D3C29"/>
    <w:rsid w:val="009D4140"/>
    <w:rsid w:val="009D587E"/>
    <w:rsid w:val="009D5A14"/>
    <w:rsid w:val="009E19DF"/>
    <w:rsid w:val="009F0B4E"/>
    <w:rsid w:val="009F21ED"/>
    <w:rsid w:val="009F5F50"/>
    <w:rsid w:val="00A04A64"/>
    <w:rsid w:val="00A05D9B"/>
    <w:rsid w:val="00A12AD1"/>
    <w:rsid w:val="00A14CF6"/>
    <w:rsid w:val="00A23D06"/>
    <w:rsid w:val="00A25E0F"/>
    <w:rsid w:val="00A3326C"/>
    <w:rsid w:val="00A36E0E"/>
    <w:rsid w:val="00A41ADA"/>
    <w:rsid w:val="00A432CA"/>
    <w:rsid w:val="00A43495"/>
    <w:rsid w:val="00A46E50"/>
    <w:rsid w:val="00A50E6F"/>
    <w:rsid w:val="00A53D94"/>
    <w:rsid w:val="00A551F4"/>
    <w:rsid w:val="00A557C4"/>
    <w:rsid w:val="00A6065A"/>
    <w:rsid w:val="00A62B60"/>
    <w:rsid w:val="00A64B25"/>
    <w:rsid w:val="00A66FBA"/>
    <w:rsid w:val="00A67363"/>
    <w:rsid w:val="00A716BD"/>
    <w:rsid w:val="00A7323F"/>
    <w:rsid w:val="00A74BC5"/>
    <w:rsid w:val="00A817DB"/>
    <w:rsid w:val="00A82AA3"/>
    <w:rsid w:val="00A90539"/>
    <w:rsid w:val="00A92BCB"/>
    <w:rsid w:val="00A93F5E"/>
    <w:rsid w:val="00A97DF5"/>
    <w:rsid w:val="00AA0A05"/>
    <w:rsid w:val="00AA0EB3"/>
    <w:rsid w:val="00AA114C"/>
    <w:rsid w:val="00AA2AFE"/>
    <w:rsid w:val="00AA709E"/>
    <w:rsid w:val="00AA7D64"/>
    <w:rsid w:val="00AB1281"/>
    <w:rsid w:val="00AB4E87"/>
    <w:rsid w:val="00AC3C04"/>
    <w:rsid w:val="00AC4145"/>
    <w:rsid w:val="00AD423D"/>
    <w:rsid w:val="00AD4BB4"/>
    <w:rsid w:val="00AD63D5"/>
    <w:rsid w:val="00AD7441"/>
    <w:rsid w:val="00AE190D"/>
    <w:rsid w:val="00AE4A02"/>
    <w:rsid w:val="00AE53C7"/>
    <w:rsid w:val="00AF1DB7"/>
    <w:rsid w:val="00AF201D"/>
    <w:rsid w:val="00AF3958"/>
    <w:rsid w:val="00AF4BAB"/>
    <w:rsid w:val="00AF4F88"/>
    <w:rsid w:val="00AF5F02"/>
    <w:rsid w:val="00B0063A"/>
    <w:rsid w:val="00B02B2D"/>
    <w:rsid w:val="00B0553A"/>
    <w:rsid w:val="00B12728"/>
    <w:rsid w:val="00B2497B"/>
    <w:rsid w:val="00B25F2E"/>
    <w:rsid w:val="00B310F1"/>
    <w:rsid w:val="00B36263"/>
    <w:rsid w:val="00B43076"/>
    <w:rsid w:val="00B43977"/>
    <w:rsid w:val="00B43989"/>
    <w:rsid w:val="00B45EA4"/>
    <w:rsid w:val="00B50AC8"/>
    <w:rsid w:val="00B50F38"/>
    <w:rsid w:val="00B5541E"/>
    <w:rsid w:val="00B5657F"/>
    <w:rsid w:val="00B61E64"/>
    <w:rsid w:val="00B61FF6"/>
    <w:rsid w:val="00B70AC8"/>
    <w:rsid w:val="00B748CB"/>
    <w:rsid w:val="00B813C1"/>
    <w:rsid w:val="00B81784"/>
    <w:rsid w:val="00B82891"/>
    <w:rsid w:val="00B87AA1"/>
    <w:rsid w:val="00B91CB8"/>
    <w:rsid w:val="00B95CA1"/>
    <w:rsid w:val="00B962BF"/>
    <w:rsid w:val="00B96861"/>
    <w:rsid w:val="00B9722F"/>
    <w:rsid w:val="00BA07F3"/>
    <w:rsid w:val="00BA1145"/>
    <w:rsid w:val="00BB03C2"/>
    <w:rsid w:val="00BB073C"/>
    <w:rsid w:val="00BB4536"/>
    <w:rsid w:val="00BB7A83"/>
    <w:rsid w:val="00BC1339"/>
    <w:rsid w:val="00BC5CF5"/>
    <w:rsid w:val="00BC6B72"/>
    <w:rsid w:val="00BC7ED8"/>
    <w:rsid w:val="00BD2816"/>
    <w:rsid w:val="00BD4E4B"/>
    <w:rsid w:val="00BD50A7"/>
    <w:rsid w:val="00BE03C5"/>
    <w:rsid w:val="00BE57BC"/>
    <w:rsid w:val="00BE757D"/>
    <w:rsid w:val="00BE7E2A"/>
    <w:rsid w:val="00BE7FF4"/>
    <w:rsid w:val="00BF2520"/>
    <w:rsid w:val="00C000CA"/>
    <w:rsid w:val="00C02207"/>
    <w:rsid w:val="00C05976"/>
    <w:rsid w:val="00C06C55"/>
    <w:rsid w:val="00C10565"/>
    <w:rsid w:val="00C142CD"/>
    <w:rsid w:val="00C1455A"/>
    <w:rsid w:val="00C16EE1"/>
    <w:rsid w:val="00C22B94"/>
    <w:rsid w:val="00C24B58"/>
    <w:rsid w:val="00C25E97"/>
    <w:rsid w:val="00C33A76"/>
    <w:rsid w:val="00C36558"/>
    <w:rsid w:val="00C408EC"/>
    <w:rsid w:val="00C41D6B"/>
    <w:rsid w:val="00C45040"/>
    <w:rsid w:val="00C45718"/>
    <w:rsid w:val="00C51C16"/>
    <w:rsid w:val="00C5261D"/>
    <w:rsid w:val="00C5481B"/>
    <w:rsid w:val="00C54F31"/>
    <w:rsid w:val="00C603A6"/>
    <w:rsid w:val="00C66D71"/>
    <w:rsid w:val="00C67E7C"/>
    <w:rsid w:val="00C70880"/>
    <w:rsid w:val="00C75EFD"/>
    <w:rsid w:val="00C762A0"/>
    <w:rsid w:val="00C7790C"/>
    <w:rsid w:val="00C7791D"/>
    <w:rsid w:val="00C80FD1"/>
    <w:rsid w:val="00C816E7"/>
    <w:rsid w:val="00C81BFF"/>
    <w:rsid w:val="00C84C46"/>
    <w:rsid w:val="00C85936"/>
    <w:rsid w:val="00C86723"/>
    <w:rsid w:val="00C86B59"/>
    <w:rsid w:val="00C902FA"/>
    <w:rsid w:val="00C90801"/>
    <w:rsid w:val="00C9148C"/>
    <w:rsid w:val="00C929E6"/>
    <w:rsid w:val="00C92BDA"/>
    <w:rsid w:val="00C932AD"/>
    <w:rsid w:val="00C94173"/>
    <w:rsid w:val="00C9624E"/>
    <w:rsid w:val="00CB40B2"/>
    <w:rsid w:val="00CB79D3"/>
    <w:rsid w:val="00CB7FE3"/>
    <w:rsid w:val="00CC0DB4"/>
    <w:rsid w:val="00CC2584"/>
    <w:rsid w:val="00CC2A39"/>
    <w:rsid w:val="00CC4426"/>
    <w:rsid w:val="00CC6FD9"/>
    <w:rsid w:val="00CD0C4A"/>
    <w:rsid w:val="00CD340A"/>
    <w:rsid w:val="00CD42A6"/>
    <w:rsid w:val="00CD4931"/>
    <w:rsid w:val="00D00599"/>
    <w:rsid w:val="00D02650"/>
    <w:rsid w:val="00D175FC"/>
    <w:rsid w:val="00D20904"/>
    <w:rsid w:val="00D21871"/>
    <w:rsid w:val="00D21C4D"/>
    <w:rsid w:val="00D24AD0"/>
    <w:rsid w:val="00D325DD"/>
    <w:rsid w:val="00D332AA"/>
    <w:rsid w:val="00D34835"/>
    <w:rsid w:val="00D36EE6"/>
    <w:rsid w:val="00D37F15"/>
    <w:rsid w:val="00D409AF"/>
    <w:rsid w:val="00D41E3D"/>
    <w:rsid w:val="00D41E93"/>
    <w:rsid w:val="00D43450"/>
    <w:rsid w:val="00D51F0C"/>
    <w:rsid w:val="00D54F38"/>
    <w:rsid w:val="00D561A4"/>
    <w:rsid w:val="00D56900"/>
    <w:rsid w:val="00D7065A"/>
    <w:rsid w:val="00D73ECE"/>
    <w:rsid w:val="00D75F21"/>
    <w:rsid w:val="00D84736"/>
    <w:rsid w:val="00D94BCA"/>
    <w:rsid w:val="00D970AE"/>
    <w:rsid w:val="00DB12AF"/>
    <w:rsid w:val="00DC313B"/>
    <w:rsid w:val="00DC37FC"/>
    <w:rsid w:val="00DC7B3A"/>
    <w:rsid w:val="00DD2A25"/>
    <w:rsid w:val="00DE103F"/>
    <w:rsid w:val="00DE3597"/>
    <w:rsid w:val="00DE672A"/>
    <w:rsid w:val="00DF5604"/>
    <w:rsid w:val="00DF5C71"/>
    <w:rsid w:val="00DF6D99"/>
    <w:rsid w:val="00E009CE"/>
    <w:rsid w:val="00E064A8"/>
    <w:rsid w:val="00E0697A"/>
    <w:rsid w:val="00E13010"/>
    <w:rsid w:val="00E13D2C"/>
    <w:rsid w:val="00E13EBC"/>
    <w:rsid w:val="00E145F3"/>
    <w:rsid w:val="00E14F2C"/>
    <w:rsid w:val="00E15D06"/>
    <w:rsid w:val="00E1681B"/>
    <w:rsid w:val="00E21082"/>
    <w:rsid w:val="00E21407"/>
    <w:rsid w:val="00E219FD"/>
    <w:rsid w:val="00E21ADC"/>
    <w:rsid w:val="00E33232"/>
    <w:rsid w:val="00E36159"/>
    <w:rsid w:val="00E404DE"/>
    <w:rsid w:val="00E41B31"/>
    <w:rsid w:val="00E45310"/>
    <w:rsid w:val="00E506A4"/>
    <w:rsid w:val="00E5352B"/>
    <w:rsid w:val="00E564AA"/>
    <w:rsid w:val="00E60A51"/>
    <w:rsid w:val="00E62207"/>
    <w:rsid w:val="00E75C3C"/>
    <w:rsid w:val="00E80575"/>
    <w:rsid w:val="00E82C98"/>
    <w:rsid w:val="00E83229"/>
    <w:rsid w:val="00E949D5"/>
    <w:rsid w:val="00EA0061"/>
    <w:rsid w:val="00EA1290"/>
    <w:rsid w:val="00EA1E87"/>
    <w:rsid w:val="00EA5C6F"/>
    <w:rsid w:val="00EA759B"/>
    <w:rsid w:val="00EA7A6A"/>
    <w:rsid w:val="00EA7D70"/>
    <w:rsid w:val="00EB3D1A"/>
    <w:rsid w:val="00EB65A7"/>
    <w:rsid w:val="00EC176F"/>
    <w:rsid w:val="00EC18EB"/>
    <w:rsid w:val="00EC1C57"/>
    <w:rsid w:val="00EC20F9"/>
    <w:rsid w:val="00ED2795"/>
    <w:rsid w:val="00EE1F90"/>
    <w:rsid w:val="00EE343F"/>
    <w:rsid w:val="00EE6AB9"/>
    <w:rsid w:val="00EF11B8"/>
    <w:rsid w:val="00EF4BA3"/>
    <w:rsid w:val="00EF68EB"/>
    <w:rsid w:val="00EF6985"/>
    <w:rsid w:val="00F01F0F"/>
    <w:rsid w:val="00F02B74"/>
    <w:rsid w:val="00F07BEE"/>
    <w:rsid w:val="00F10EF2"/>
    <w:rsid w:val="00F11C89"/>
    <w:rsid w:val="00F13CA8"/>
    <w:rsid w:val="00F20A85"/>
    <w:rsid w:val="00F22525"/>
    <w:rsid w:val="00F259DE"/>
    <w:rsid w:val="00F2776E"/>
    <w:rsid w:val="00F37072"/>
    <w:rsid w:val="00F414E2"/>
    <w:rsid w:val="00F44219"/>
    <w:rsid w:val="00F44984"/>
    <w:rsid w:val="00F472F3"/>
    <w:rsid w:val="00F56164"/>
    <w:rsid w:val="00F608BD"/>
    <w:rsid w:val="00F632CC"/>
    <w:rsid w:val="00F635DE"/>
    <w:rsid w:val="00F676B1"/>
    <w:rsid w:val="00F67CCA"/>
    <w:rsid w:val="00F67E56"/>
    <w:rsid w:val="00F76C06"/>
    <w:rsid w:val="00F820C4"/>
    <w:rsid w:val="00F84BC9"/>
    <w:rsid w:val="00F84D21"/>
    <w:rsid w:val="00F90670"/>
    <w:rsid w:val="00F92EB1"/>
    <w:rsid w:val="00F93B31"/>
    <w:rsid w:val="00F94C7C"/>
    <w:rsid w:val="00FA06FF"/>
    <w:rsid w:val="00FA6FD3"/>
    <w:rsid w:val="00FA7278"/>
    <w:rsid w:val="00FA7EBB"/>
    <w:rsid w:val="00FB7609"/>
    <w:rsid w:val="00FC2BFA"/>
    <w:rsid w:val="00FC464F"/>
    <w:rsid w:val="00FC4D65"/>
    <w:rsid w:val="00FD015F"/>
    <w:rsid w:val="00FD3274"/>
    <w:rsid w:val="00FD4400"/>
    <w:rsid w:val="00FE0F2D"/>
    <w:rsid w:val="00FE1A89"/>
    <w:rsid w:val="00FE37CA"/>
    <w:rsid w:val="00FE462D"/>
    <w:rsid w:val="00FE7826"/>
    <w:rsid w:val="00FF1DE0"/>
    <w:rsid w:val="00FF6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9A0"/>
    <w:pPr>
      <w:ind w:left="720"/>
      <w:contextualSpacing/>
    </w:pPr>
  </w:style>
  <w:style w:type="paragraph" w:customStyle="1" w:styleId="1">
    <w:name w:val="Знак1"/>
    <w:basedOn w:val="a"/>
    <w:rsid w:val="00756935"/>
    <w:pPr>
      <w:spacing w:after="160" w:line="240" w:lineRule="exact"/>
    </w:pPr>
    <w:rPr>
      <w:rFonts w:ascii="Verdana" w:eastAsia="Times New Roman" w:hAnsi="Verdana" w:cs="Verdana"/>
      <w:sz w:val="24"/>
      <w:szCs w:val="24"/>
      <w:lang w:val="en-US"/>
    </w:rPr>
  </w:style>
  <w:style w:type="table" w:styleId="a4">
    <w:name w:val="Table Grid"/>
    <w:basedOn w:val="a1"/>
    <w:uiPriority w:val="59"/>
    <w:rsid w:val="00756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332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2AA"/>
    <w:rPr>
      <w:rFonts w:ascii="Segoe UI" w:hAnsi="Segoe UI" w:cs="Segoe UI"/>
      <w:sz w:val="18"/>
      <w:szCs w:val="18"/>
    </w:rPr>
  </w:style>
  <w:style w:type="paragraph" w:styleId="a7">
    <w:name w:val="No Spacing"/>
    <w:uiPriority w:val="1"/>
    <w:qFormat/>
    <w:rsid w:val="00AD423D"/>
    <w:pPr>
      <w:spacing w:after="0" w:line="240" w:lineRule="auto"/>
    </w:pPr>
  </w:style>
  <w:style w:type="paragraph" w:customStyle="1" w:styleId="ConsPlusNormal">
    <w:name w:val="ConsPlusNormal"/>
    <w:rsid w:val="00C25E97"/>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A97DF5"/>
    <w:rPr>
      <w:color w:val="0000FF" w:themeColor="hyperlink"/>
      <w:u w:val="single"/>
    </w:rPr>
  </w:style>
  <w:style w:type="paragraph" w:customStyle="1" w:styleId="ConsPlusNonformat">
    <w:name w:val="ConsPlusNonformat"/>
    <w:rsid w:val="00842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3F6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985F14"/>
    <w:pPr>
      <w:spacing w:after="0" w:line="240" w:lineRule="auto"/>
      <w:ind w:firstLine="720"/>
    </w:pPr>
    <w:rPr>
      <w:rFonts w:ascii="Arial" w:eastAsia="Times New Roman" w:hAnsi="Arial" w:cs="Times New Roman"/>
      <w:snapToGrid w:val="0"/>
      <w:sz w:val="20"/>
      <w:szCs w:val="20"/>
      <w:lang w:eastAsia="ru-RU"/>
    </w:rPr>
  </w:style>
  <w:style w:type="paragraph" w:customStyle="1" w:styleId="10">
    <w:name w:val="Знак1 Знак Знак Знак"/>
    <w:basedOn w:val="a"/>
    <w:rsid w:val="00985F1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985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860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Нормальный"/>
    <w:rsid w:val="006610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5685">
      <w:bodyDiv w:val="1"/>
      <w:marLeft w:val="0"/>
      <w:marRight w:val="0"/>
      <w:marTop w:val="0"/>
      <w:marBottom w:val="0"/>
      <w:divBdr>
        <w:top w:val="none" w:sz="0" w:space="0" w:color="auto"/>
        <w:left w:val="none" w:sz="0" w:space="0" w:color="auto"/>
        <w:bottom w:val="none" w:sz="0" w:space="0" w:color="auto"/>
        <w:right w:val="none" w:sz="0" w:space="0" w:color="auto"/>
      </w:divBdr>
    </w:div>
    <w:div w:id="457573238">
      <w:bodyDiv w:val="1"/>
      <w:marLeft w:val="0"/>
      <w:marRight w:val="0"/>
      <w:marTop w:val="0"/>
      <w:marBottom w:val="0"/>
      <w:divBdr>
        <w:top w:val="none" w:sz="0" w:space="0" w:color="auto"/>
        <w:left w:val="none" w:sz="0" w:space="0" w:color="auto"/>
        <w:bottom w:val="none" w:sz="0" w:space="0" w:color="auto"/>
        <w:right w:val="none" w:sz="0" w:space="0" w:color="auto"/>
      </w:divBdr>
    </w:div>
    <w:div w:id="477504659">
      <w:bodyDiv w:val="1"/>
      <w:marLeft w:val="0"/>
      <w:marRight w:val="0"/>
      <w:marTop w:val="0"/>
      <w:marBottom w:val="0"/>
      <w:divBdr>
        <w:top w:val="none" w:sz="0" w:space="0" w:color="auto"/>
        <w:left w:val="none" w:sz="0" w:space="0" w:color="auto"/>
        <w:bottom w:val="none" w:sz="0" w:space="0" w:color="auto"/>
        <w:right w:val="none" w:sz="0" w:space="0" w:color="auto"/>
      </w:divBdr>
    </w:div>
    <w:div w:id="558129947">
      <w:bodyDiv w:val="1"/>
      <w:marLeft w:val="0"/>
      <w:marRight w:val="0"/>
      <w:marTop w:val="0"/>
      <w:marBottom w:val="0"/>
      <w:divBdr>
        <w:top w:val="none" w:sz="0" w:space="0" w:color="auto"/>
        <w:left w:val="none" w:sz="0" w:space="0" w:color="auto"/>
        <w:bottom w:val="none" w:sz="0" w:space="0" w:color="auto"/>
        <w:right w:val="none" w:sz="0" w:space="0" w:color="auto"/>
      </w:divBdr>
    </w:div>
    <w:div w:id="558176468">
      <w:bodyDiv w:val="1"/>
      <w:marLeft w:val="0"/>
      <w:marRight w:val="0"/>
      <w:marTop w:val="0"/>
      <w:marBottom w:val="0"/>
      <w:divBdr>
        <w:top w:val="none" w:sz="0" w:space="0" w:color="auto"/>
        <w:left w:val="none" w:sz="0" w:space="0" w:color="auto"/>
        <w:bottom w:val="none" w:sz="0" w:space="0" w:color="auto"/>
        <w:right w:val="none" w:sz="0" w:space="0" w:color="auto"/>
      </w:divBdr>
    </w:div>
    <w:div w:id="631324952">
      <w:bodyDiv w:val="1"/>
      <w:marLeft w:val="0"/>
      <w:marRight w:val="0"/>
      <w:marTop w:val="0"/>
      <w:marBottom w:val="0"/>
      <w:divBdr>
        <w:top w:val="none" w:sz="0" w:space="0" w:color="auto"/>
        <w:left w:val="none" w:sz="0" w:space="0" w:color="auto"/>
        <w:bottom w:val="none" w:sz="0" w:space="0" w:color="auto"/>
        <w:right w:val="none" w:sz="0" w:space="0" w:color="auto"/>
      </w:divBdr>
    </w:div>
    <w:div w:id="680083466">
      <w:bodyDiv w:val="1"/>
      <w:marLeft w:val="0"/>
      <w:marRight w:val="0"/>
      <w:marTop w:val="0"/>
      <w:marBottom w:val="0"/>
      <w:divBdr>
        <w:top w:val="none" w:sz="0" w:space="0" w:color="auto"/>
        <w:left w:val="none" w:sz="0" w:space="0" w:color="auto"/>
        <w:bottom w:val="none" w:sz="0" w:space="0" w:color="auto"/>
        <w:right w:val="none" w:sz="0" w:space="0" w:color="auto"/>
      </w:divBdr>
    </w:div>
    <w:div w:id="717823437">
      <w:bodyDiv w:val="1"/>
      <w:marLeft w:val="0"/>
      <w:marRight w:val="0"/>
      <w:marTop w:val="0"/>
      <w:marBottom w:val="0"/>
      <w:divBdr>
        <w:top w:val="none" w:sz="0" w:space="0" w:color="auto"/>
        <w:left w:val="none" w:sz="0" w:space="0" w:color="auto"/>
        <w:bottom w:val="none" w:sz="0" w:space="0" w:color="auto"/>
        <w:right w:val="none" w:sz="0" w:space="0" w:color="auto"/>
      </w:divBdr>
    </w:div>
    <w:div w:id="729886845">
      <w:bodyDiv w:val="1"/>
      <w:marLeft w:val="0"/>
      <w:marRight w:val="0"/>
      <w:marTop w:val="0"/>
      <w:marBottom w:val="0"/>
      <w:divBdr>
        <w:top w:val="none" w:sz="0" w:space="0" w:color="auto"/>
        <w:left w:val="none" w:sz="0" w:space="0" w:color="auto"/>
        <w:bottom w:val="none" w:sz="0" w:space="0" w:color="auto"/>
        <w:right w:val="none" w:sz="0" w:space="0" w:color="auto"/>
      </w:divBdr>
    </w:div>
    <w:div w:id="787357539">
      <w:bodyDiv w:val="1"/>
      <w:marLeft w:val="0"/>
      <w:marRight w:val="0"/>
      <w:marTop w:val="0"/>
      <w:marBottom w:val="0"/>
      <w:divBdr>
        <w:top w:val="none" w:sz="0" w:space="0" w:color="auto"/>
        <w:left w:val="none" w:sz="0" w:space="0" w:color="auto"/>
        <w:bottom w:val="none" w:sz="0" w:space="0" w:color="auto"/>
        <w:right w:val="none" w:sz="0" w:space="0" w:color="auto"/>
      </w:divBdr>
    </w:div>
    <w:div w:id="817065777">
      <w:bodyDiv w:val="1"/>
      <w:marLeft w:val="0"/>
      <w:marRight w:val="0"/>
      <w:marTop w:val="0"/>
      <w:marBottom w:val="0"/>
      <w:divBdr>
        <w:top w:val="none" w:sz="0" w:space="0" w:color="auto"/>
        <w:left w:val="none" w:sz="0" w:space="0" w:color="auto"/>
        <w:bottom w:val="none" w:sz="0" w:space="0" w:color="auto"/>
        <w:right w:val="none" w:sz="0" w:space="0" w:color="auto"/>
      </w:divBdr>
    </w:div>
    <w:div w:id="869416890">
      <w:bodyDiv w:val="1"/>
      <w:marLeft w:val="0"/>
      <w:marRight w:val="0"/>
      <w:marTop w:val="0"/>
      <w:marBottom w:val="0"/>
      <w:divBdr>
        <w:top w:val="none" w:sz="0" w:space="0" w:color="auto"/>
        <w:left w:val="none" w:sz="0" w:space="0" w:color="auto"/>
        <w:bottom w:val="none" w:sz="0" w:space="0" w:color="auto"/>
        <w:right w:val="none" w:sz="0" w:space="0" w:color="auto"/>
      </w:divBdr>
    </w:div>
    <w:div w:id="935018201">
      <w:bodyDiv w:val="1"/>
      <w:marLeft w:val="0"/>
      <w:marRight w:val="0"/>
      <w:marTop w:val="0"/>
      <w:marBottom w:val="0"/>
      <w:divBdr>
        <w:top w:val="none" w:sz="0" w:space="0" w:color="auto"/>
        <w:left w:val="none" w:sz="0" w:space="0" w:color="auto"/>
        <w:bottom w:val="none" w:sz="0" w:space="0" w:color="auto"/>
        <w:right w:val="none" w:sz="0" w:space="0" w:color="auto"/>
      </w:divBdr>
      <w:divsChild>
        <w:div w:id="904267327">
          <w:marLeft w:val="0"/>
          <w:marRight w:val="0"/>
          <w:marTop w:val="0"/>
          <w:marBottom w:val="0"/>
          <w:divBdr>
            <w:top w:val="none" w:sz="0" w:space="0" w:color="auto"/>
            <w:left w:val="none" w:sz="0" w:space="0" w:color="auto"/>
            <w:bottom w:val="none" w:sz="0" w:space="0" w:color="auto"/>
            <w:right w:val="none" w:sz="0" w:space="0" w:color="auto"/>
          </w:divBdr>
        </w:div>
      </w:divsChild>
    </w:div>
    <w:div w:id="1014502011">
      <w:bodyDiv w:val="1"/>
      <w:marLeft w:val="0"/>
      <w:marRight w:val="0"/>
      <w:marTop w:val="0"/>
      <w:marBottom w:val="0"/>
      <w:divBdr>
        <w:top w:val="none" w:sz="0" w:space="0" w:color="auto"/>
        <w:left w:val="none" w:sz="0" w:space="0" w:color="auto"/>
        <w:bottom w:val="none" w:sz="0" w:space="0" w:color="auto"/>
        <w:right w:val="none" w:sz="0" w:space="0" w:color="auto"/>
      </w:divBdr>
    </w:div>
    <w:div w:id="1236743519">
      <w:bodyDiv w:val="1"/>
      <w:marLeft w:val="0"/>
      <w:marRight w:val="0"/>
      <w:marTop w:val="0"/>
      <w:marBottom w:val="0"/>
      <w:divBdr>
        <w:top w:val="none" w:sz="0" w:space="0" w:color="auto"/>
        <w:left w:val="none" w:sz="0" w:space="0" w:color="auto"/>
        <w:bottom w:val="none" w:sz="0" w:space="0" w:color="auto"/>
        <w:right w:val="none" w:sz="0" w:space="0" w:color="auto"/>
      </w:divBdr>
    </w:div>
    <w:div w:id="1300526716">
      <w:bodyDiv w:val="1"/>
      <w:marLeft w:val="0"/>
      <w:marRight w:val="0"/>
      <w:marTop w:val="0"/>
      <w:marBottom w:val="0"/>
      <w:divBdr>
        <w:top w:val="none" w:sz="0" w:space="0" w:color="auto"/>
        <w:left w:val="none" w:sz="0" w:space="0" w:color="auto"/>
        <w:bottom w:val="none" w:sz="0" w:space="0" w:color="auto"/>
        <w:right w:val="none" w:sz="0" w:space="0" w:color="auto"/>
      </w:divBdr>
    </w:div>
    <w:div w:id="1336880348">
      <w:bodyDiv w:val="1"/>
      <w:marLeft w:val="0"/>
      <w:marRight w:val="0"/>
      <w:marTop w:val="0"/>
      <w:marBottom w:val="0"/>
      <w:divBdr>
        <w:top w:val="none" w:sz="0" w:space="0" w:color="auto"/>
        <w:left w:val="none" w:sz="0" w:space="0" w:color="auto"/>
        <w:bottom w:val="none" w:sz="0" w:space="0" w:color="auto"/>
        <w:right w:val="none" w:sz="0" w:space="0" w:color="auto"/>
      </w:divBdr>
    </w:div>
    <w:div w:id="1438796259">
      <w:bodyDiv w:val="1"/>
      <w:marLeft w:val="0"/>
      <w:marRight w:val="0"/>
      <w:marTop w:val="0"/>
      <w:marBottom w:val="0"/>
      <w:divBdr>
        <w:top w:val="none" w:sz="0" w:space="0" w:color="auto"/>
        <w:left w:val="none" w:sz="0" w:space="0" w:color="auto"/>
        <w:bottom w:val="none" w:sz="0" w:space="0" w:color="auto"/>
        <w:right w:val="none" w:sz="0" w:space="0" w:color="auto"/>
      </w:divBdr>
    </w:div>
    <w:div w:id="1465075399">
      <w:bodyDiv w:val="1"/>
      <w:marLeft w:val="0"/>
      <w:marRight w:val="0"/>
      <w:marTop w:val="0"/>
      <w:marBottom w:val="0"/>
      <w:divBdr>
        <w:top w:val="none" w:sz="0" w:space="0" w:color="auto"/>
        <w:left w:val="none" w:sz="0" w:space="0" w:color="auto"/>
        <w:bottom w:val="none" w:sz="0" w:space="0" w:color="auto"/>
        <w:right w:val="none" w:sz="0" w:space="0" w:color="auto"/>
      </w:divBdr>
    </w:div>
    <w:div w:id="1518960524">
      <w:bodyDiv w:val="1"/>
      <w:marLeft w:val="0"/>
      <w:marRight w:val="0"/>
      <w:marTop w:val="0"/>
      <w:marBottom w:val="0"/>
      <w:divBdr>
        <w:top w:val="none" w:sz="0" w:space="0" w:color="auto"/>
        <w:left w:val="none" w:sz="0" w:space="0" w:color="auto"/>
        <w:bottom w:val="none" w:sz="0" w:space="0" w:color="auto"/>
        <w:right w:val="none" w:sz="0" w:space="0" w:color="auto"/>
      </w:divBdr>
    </w:div>
    <w:div w:id="1711801770">
      <w:bodyDiv w:val="1"/>
      <w:marLeft w:val="0"/>
      <w:marRight w:val="0"/>
      <w:marTop w:val="0"/>
      <w:marBottom w:val="0"/>
      <w:divBdr>
        <w:top w:val="none" w:sz="0" w:space="0" w:color="auto"/>
        <w:left w:val="none" w:sz="0" w:space="0" w:color="auto"/>
        <w:bottom w:val="none" w:sz="0" w:space="0" w:color="auto"/>
        <w:right w:val="none" w:sz="0" w:space="0" w:color="auto"/>
      </w:divBdr>
    </w:div>
    <w:div w:id="1852795262">
      <w:bodyDiv w:val="1"/>
      <w:marLeft w:val="0"/>
      <w:marRight w:val="0"/>
      <w:marTop w:val="0"/>
      <w:marBottom w:val="0"/>
      <w:divBdr>
        <w:top w:val="none" w:sz="0" w:space="0" w:color="auto"/>
        <w:left w:val="none" w:sz="0" w:space="0" w:color="auto"/>
        <w:bottom w:val="none" w:sz="0" w:space="0" w:color="auto"/>
        <w:right w:val="none" w:sz="0" w:space="0" w:color="auto"/>
      </w:divBdr>
    </w:div>
    <w:div w:id="2058116384">
      <w:bodyDiv w:val="1"/>
      <w:marLeft w:val="0"/>
      <w:marRight w:val="0"/>
      <w:marTop w:val="0"/>
      <w:marBottom w:val="0"/>
      <w:divBdr>
        <w:top w:val="none" w:sz="0" w:space="0" w:color="auto"/>
        <w:left w:val="none" w:sz="0" w:space="0" w:color="auto"/>
        <w:bottom w:val="none" w:sz="0" w:space="0" w:color="auto"/>
        <w:right w:val="none" w:sz="0" w:space="0" w:color="auto"/>
      </w:divBdr>
    </w:div>
    <w:div w:id="21171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C299-097D-435D-BD3A-29ED0C28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38351</TotalTime>
  <Pages>10</Pages>
  <Words>2390</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Голдобина</dc:creator>
  <cp:lastModifiedBy>ZavialovaLS</cp:lastModifiedBy>
  <cp:revision>450</cp:revision>
  <cp:lastPrinted>2020-11-24T12:55:00Z</cp:lastPrinted>
  <dcterms:created xsi:type="dcterms:W3CDTF">2017-10-25T23:01:00Z</dcterms:created>
  <dcterms:modified xsi:type="dcterms:W3CDTF">2021-11-12T11:27:00Z</dcterms:modified>
</cp:coreProperties>
</file>